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342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299734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3E80611"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73D988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4110A75E"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36F18975"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B330BD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05A3C1B"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42E5452" w14:textId="42D315D5" w:rsidR="00704147" w:rsidRDefault="00704147" w:rsidP="00C029CA">
      <w:pPr>
        <w:spacing w:line="480" w:lineRule="auto"/>
        <w:jc w:val="center"/>
        <w:rPr>
          <w:rFonts w:ascii="Times New Roman" w:hAnsi="Times New Roman" w:cs="Times New Roman"/>
          <w:sz w:val="24"/>
          <w:szCs w:val="24"/>
          <w:shd w:val="clear" w:color="auto" w:fill="FFFFFF"/>
        </w:rPr>
      </w:pPr>
      <w:r>
        <w:rPr>
          <w:rFonts w:ascii="Times New Roman" w:eastAsia="Times New Roman" w:hAnsi="Times New Roman"/>
          <w:sz w:val="24"/>
          <w:szCs w:val="24"/>
        </w:rPr>
        <w:t>Saudi Mobily Company</w:t>
      </w:r>
      <w:r w:rsidRPr="00C029CA">
        <w:rPr>
          <w:rFonts w:ascii="Times New Roman" w:hAnsi="Times New Roman" w:cs="Times New Roman"/>
          <w:sz w:val="24"/>
          <w:szCs w:val="24"/>
          <w:shd w:val="clear" w:color="auto" w:fill="FFFFFF"/>
        </w:rPr>
        <w:t xml:space="preserve"> </w:t>
      </w:r>
    </w:p>
    <w:p w14:paraId="380DA5C6" w14:textId="085A1D9A"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7E9D7F02"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7B1E6702" w14:textId="77777777" w:rsidR="00CA4E53" w:rsidRPr="00C029CA" w:rsidRDefault="00CA4E53" w:rsidP="00C029CA">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862BE85" w14:textId="77777777" w:rsidR="00CA4E53" w:rsidRPr="00C029CA" w:rsidRDefault="00CA4E53" w:rsidP="00C029CA">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2441DE5B" w14:textId="79C22FF8" w:rsidR="00237163" w:rsidRDefault="003A72D5" w:rsidP="003A72D5">
      <w:pPr>
        <w:spacing w:after="0" w:line="48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Saudi Mobily Company</w:t>
      </w:r>
    </w:p>
    <w:p w14:paraId="3E5B0F6A" w14:textId="77777777" w:rsidR="009D6586" w:rsidRDefault="009D6586" w:rsidP="009D6586">
      <w:pPr>
        <w:pStyle w:val="NormalWeb"/>
        <w:spacing w:before="0" w:beforeAutospacing="0" w:after="0" w:afterAutospacing="0"/>
        <w:rPr>
          <w:color w:val="0E101A"/>
        </w:rPr>
      </w:pPr>
      <w:r>
        <w:rPr>
          <w:rStyle w:val="Strong"/>
          <w:color w:val="0E101A"/>
        </w:rPr>
        <w:t>Briefly introduce your organization. Write the mission statement of your organization and the growth strategies adopted towards the realization of the mission of your organization. Discuss the long term and short impediments and strategies to overcome them</w:t>
      </w:r>
    </w:p>
    <w:p w14:paraId="466B34E4" w14:textId="31CF7F05" w:rsidR="009D6586" w:rsidRDefault="009D6586" w:rsidP="00356FC2">
      <w:pPr>
        <w:pStyle w:val="NormalWeb"/>
        <w:spacing w:before="0" w:beforeAutospacing="0" w:after="0" w:afterAutospacing="0" w:line="480" w:lineRule="auto"/>
        <w:ind w:firstLine="567"/>
        <w:rPr>
          <w:color w:val="0E101A"/>
        </w:rPr>
      </w:pPr>
      <w:r>
        <w:rPr>
          <w:color w:val="0E101A"/>
        </w:rPr>
        <w:t>Saudi Mobily Company is telecommunication that is popular in Saudi Arabia because of offering reliable and affordable services. It has millions of consumers who subscribe to their services, such as internet services, mobile telephony, and fixed-line under that brand name Mobily</w:t>
      </w:r>
      <w:r w:rsidR="0067709B">
        <w:rPr>
          <w:color w:val="0E101A"/>
        </w:rPr>
        <w:t xml:space="preserve"> (</w:t>
      </w:r>
      <w:r w:rsidR="0067709B" w:rsidRPr="00107B3D">
        <w:rPr>
          <w:color w:val="222222"/>
          <w:shd w:val="clear" w:color="auto" w:fill="FFFFFF"/>
        </w:rPr>
        <w:t>Al-Amri &amp; Al, 2017)</w:t>
      </w:r>
      <w:r>
        <w:rPr>
          <w:color w:val="0E101A"/>
        </w:rPr>
        <w:t>. The organization was initiated in 2004 were in the same year, won an award getting Saudi Arabia's second GSM license. The company in 2005 launched mobile services, thus breaking Saudi Telecom's monopoly in the entire wireless business by then. Mobily launched 3.5G network services in 2006, where it was the fastest-growing mobile operator and five years later launched 4G network services. With the rise in technology, the organization has facilitated affordable network services In Saudi Arabia and enabled many people to access mobile services as well as introduce great products in the telecommunication market.  </w:t>
      </w:r>
    </w:p>
    <w:p w14:paraId="19D8F170" w14:textId="24ABE988" w:rsidR="009D6586" w:rsidRDefault="009D6586" w:rsidP="00356FC2">
      <w:pPr>
        <w:pStyle w:val="NormalWeb"/>
        <w:spacing w:before="0" w:beforeAutospacing="0" w:after="0" w:afterAutospacing="0" w:line="480" w:lineRule="auto"/>
        <w:ind w:firstLine="567"/>
        <w:rPr>
          <w:color w:val="0E101A"/>
        </w:rPr>
      </w:pPr>
      <w:r>
        <w:rPr>
          <w:color w:val="0E101A"/>
        </w:rPr>
        <w:t>Mobily significant shareholders are the Etisalat Emirates Group, with about 27.99 %; General Organization for Social Insurance has 11.85 %. Retail investors and institutional investors own the remaining shares</w:t>
      </w:r>
      <w:r w:rsidR="0067709B">
        <w:rPr>
          <w:color w:val="0E101A"/>
        </w:rPr>
        <w:t xml:space="preserve"> (</w:t>
      </w:r>
      <w:r w:rsidR="0067709B">
        <w:rPr>
          <w:rFonts w:ascii="Arial" w:hAnsi="Arial" w:cs="Arial"/>
          <w:color w:val="222222"/>
          <w:sz w:val="20"/>
          <w:szCs w:val="20"/>
          <w:shd w:val="clear" w:color="auto" w:fill="FFFFFF"/>
        </w:rPr>
        <w:t>Aljuaid et al., 2016)</w:t>
      </w:r>
      <w:r>
        <w:rPr>
          <w:color w:val="0E101A"/>
        </w:rPr>
        <w:t>. Different strategies with significant acquisitions characterize their growth. The organization acquired Bayanat al-Oula, a renowned data service provider, and also in the same year got a total stake in Zajil, which is known for supplying internet in the country and is the leading internet service provider in Saudi Arabia. The organization owns 66 % of the Saudi National Fiber Network, which ranks top as the world's best fiber-optic network. That makes the company have a robust backhauling capacity, offering its broadband, mobile, and comprehensive communication services. </w:t>
      </w:r>
    </w:p>
    <w:p w14:paraId="32B30AAA" w14:textId="48BF8660" w:rsidR="009D6586" w:rsidRDefault="001D4C9E" w:rsidP="00356FC2">
      <w:pPr>
        <w:pStyle w:val="NormalWeb"/>
        <w:spacing w:before="0" w:beforeAutospacing="0" w:after="0" w:afterAutospacing="0" w:line="480" w:lineRule="auto"/>
        <w:ind w:firstLine="567"/>
        <w:rPr>
          <w:color w:val="0E101A"/>
        </w:rPr>
      </w:pPr>
      <w:r>
        <w:rPr>
          <w:color w:val="0E101A"/>
        </w:rPr>
        <w:lastRenderedPageBreak/>
        <w:t xml:space="preserve">In regards to </w:t>
      </w:r>
      <w:r w:rsidRPr="00107B3D">
        <w:rPr>
          <w:color w:val="222222"/>
          <w:shd w:val="clear" w:color="auto" w:fill="FFFFFF"/>
        </w:rPr>
        <w:t xml:space="preserve">Kadasah, </w:t>
      </w:r>
      <w:r>
        <w:rPr>
          <w:color w:val="222222"/>
          <w:shd w:val="clear" w:color="auto" w:fill="FFFFFF"/>
        </w:rPr>
        <w:t>(</w:t>
      </w:r>
      <w:r w:rsidRPr="00107B3D">
        <w:rPr>
          <w:color w:val="222222"/>
          <w:shd w:val="clear" w:color="auto" w:fill="FFFFFF"/>
        </w:rPr>
        <w:t>2016)</w:t>
      </w:r>
      <w:r w:rsidR="00B767A5">
        <w:rPr>
          <w:color w:val="0E101A"/>
        </w:rPr>
        <w:t xml:space="preserve">, </w:t>
      </w:r>
      <w:r w:rsidR="009D6586">
        <w:rPr>
          <w:color w:val="0E101A"/>
        </w:rPr>
        <w:t>Mobily delivers distinguished integrated services in three main sectors that include carriers, businesses, and individuals. It boasts of having one of the largest wireless networks considering network coverage in Saudi Arabia, the region and primarily most comprehensive FTTH networks. Furthermore, it ranks as one of the largest data centers globally. The company's system entails SNFN, Bayanat al-Oula, and its infrastructure</w:t>
      </w:r>
      <w:r w:rsidR="0067709B">
        <w:rPr>
          <w:color w:val="0E101A"/>
        </w:rPr>
        <w:t xml:space="preserve"> (</w:t>
      </w:r>
      <w:r w:rsidR="0067709B" w:rsidRPr="00107B3D">
        <w:rPr>
          <w:color w:val="222222"/>
          <w:shd w:val="clear" w:color="auto" w:fill="FFFFFF"/>
        </w:rPr>
        <w:t>Alqahtani</w:t>
      </w:r>
      <w:r w:rsidR="0067709B">
        <w:rPr>
          <w:color w:val="222222"/>
          <w:shd w:val="clear" w:color="auto" w:fill="FFFFFF"/>
        </w:rPr>
        <w:t xml:space="preserve"> &amp;</w:t>
      </w:r>
      <w:r w:rsidR="0067709B" w:rsidRPr="00107B3D">
        <w:rPr>
          <w:color w:val="222222"/>
          <w:shd w:val="clear" w:color="auto" w:fill="FFFFFF"/>
        </w:rPr>
        <w:t>Al Farraj</w:t>
      </w:r>
      <w:r w:rsidR="0067709B">
        <w:rPr>
          <w:color w:val="222222"/>
          <w:shd w:val="clear" w:color="auto" w:fill="FFFFFF"/>
        </w:rPr>
        <w:t xml:space="preserve">, </w:t>
      </w:r>
      <w:r w:rsidR="0067709B" w:rsidRPr="00107B3D">
        <w:rPr>
          <w:color w:val="222222"/>
          <w:shd w:val="clear" w:color="auto" w:fill="FFFFFF"/>
        </w:rPr>
        <w:t>2016)</w:t>
      </w:r>
      <w:r w:rsidR="009D6586">
        <w:rPr>
          <w:color w:val="0E101A"/>
        </w:rPr>
        <w:t>. It is the Kingdom's newest and a fiber-optic network with access to all the major cities and connecting about 333,000 km of roads. The neighboring countries have benefited from the network connection, including Jordan, Kuwait, Qatar, Bahrain, Yemen, and the United Emirates. </w:t>
      </w:r>
    </w:p>
    <w:p w14:paraId="19ACDF59" w14:textId="6A8EA821" w:rsidR="009D6586" w:rsidRDefault="009D6586" w:rsidP="00356FC2">
      <w:pPr>
        <w:pStyle w:val="NormalWeb"/>
        <w:spacing w:before="0" w:beforeAutospacing="0" w:after="0" w:afterAutospacing="0" w:line="480" w:lineRule="auto"/>
        <w:ind w:firstLine="567"/>
        <w:rPr>
          <w:color w:val="0E101A"/>
        </w:rPr>
      </w:pPr>
      <w:r>
        <w:rPr>
          <w:color w:val="0E101A"/>
        </w:rPr>
        <w:t>Mobily company has appeared on the Tadawul stock exchange since 2004 and has a share capital of SAR 7,700 million that comprises 770 million shares estimated at 10.00 each paid in full</w:t>
      </w:r>
      <w:r w:rsidR="0067709B">
        <w:rPr>
          <w:color w:val="0E101A"/>
        </w:rPr>
        <w:t xml:space="preserve"> (</w:t>
      </w:r>
      <w:r w:rsidR="0067709B" w:rsidRPr="00107B3D">
        <w:rPr>
          <w:color w:val="222222"/>
          <w:shd w:val="clear" w:color="auto" w:fill="FFFFFF"/>
        </w:rPr>
        <w:t>Alotaibi, 2019)</w:t>
      </w:r>
      <w:r>
        <w:rPr>
          <w:color w:val="0E101A"/>
        </w:rPr>
        <w:t>. The company has made notable progress on the stock exchange; for instance, in 2018, its total equity was SAR 13.8 billion</w:t>
      </w:r>
      <w:r w:rsidR="001D4C9E">
        <w:rPr>
          <w:color w:val="0E101A"/>
        </w:rPr>
        <w:t xml:space="preserve"> (</w:t>
      </w:r>
      <w:r w:rsidR="001D4C9E" w:rsidRPr="00107B3D">
        <w:rPr>
          <w:color w:val="222222"/>
          <w:shd w:val="clear" w:color="auto" w:fill="FFFFFF"/>
        </w:rPr>
        <w:t>Kadasah, 2016)</w:t>
      </w:r>
      <w:r>
        <w:rPr>
          <w:color w:val="0E101A"/>
        </w:rPr>
        <w:t>. To enable the excellent listing to happen on the Tawadul stock exchange, the company has incorporated excellent communication with its investors, making it a priority to improve the financial market. </w:t>
      </w:r>
    </w:p>
    <w:p w14:paraId="180106AB" w14:textId="77777777" w:rsidR="009D6586" w:rsidRDefault="009D6586" w:rsidP="00356FC2">
      <w:pPr>
        <w:pStyle w:val="NormalWeb"/>
        <w:spacing w:before="0" w:beforeAutospacing="0" w:after="0" w:afterAutospacing="0" w:line="480" w:lineRule="auto"/>
        <w:ind w:firstLine="567"/>
        <w:rPr>
          <w:color w:val="0E101A"/>
        </w:rPr>
      </w:pPr>
      <w:r>
        <w:rPr>
          <w:rStyle w:val="Strong"/>
          <w:color w:val="0E101A"/>
        </w:rPr>
        <w:t>Mobily Mission, values, and vision Statement</w:t>
      </w:r>
    </w:p>
    <w:p w14:paraId="7A697D79" w14:textId="58010190" w:rsidR="009D6586" w:rsidRDefault="009D6586" w:rsidP="00356FC2">
      <w:pPr>
        <w:pStyle w:val="NormalWeb"/>
        <w:spacing w:before="0" w:beforeAutospacing="0" w:after="0" w:afterAutospacing="0" w:line="480" w:lineRule="auto"/>
        <w:ind w:firstLine="567"/>
        <w:rPr>
          <w:color w:val="0E101A"/>
        </w:rPr>
      </w:pPr>
      <w:r>
        <w:rPr>
          <w:color w:val="0E101A"/>
        </w:rPr>
        <w:t>The company has a vision of empowering the digital economy to help unlock possibilities. It is evident how the company has made various progress in the telecommunication sector, increasing since it started in 2004</w:t>
      </w:r>
      <w:r w:rsidR="0067709B">
        <w:rPr>
          <w:color w:val="0E101A"/>
        </w:rPr>
        <w:t xml:space="preserve"> (</w:t>
      </w:r>
      <w:r w:rsidR="0067709B" w:rsidRPr="00107B3D">
        <w:rPr>
          <w:color w:val="222222"/>
          <w:shd w:val="clear" w:color="auto" w:fill="FFFFFF"/>
        </w:rPr>
        <w:t>Al-Harithy,</w:t>
      </w:r>
      <w:r w:rsidR="0067709B">
        <w:rPr>
          <w:color w:val="222222"/>
          <w:shd w:val="clear" w:color="auto" w:fill="FFFFFF"/>
        </w:rPr>
        <w:t xml:space="preserve"> </w:t>
      </w:r>
      <w:r w:rsidR="0067709B" w:rsidRPr="00107B3D">
        <w:rPr>
          <w:color w:val="222222"/>
          <w:shd w:val="clear" w:color="auto" w:fill="FFFFFF"/>
        </w:rPr>
        <w:t>2016</w:t>
      </w:r>
      <w:r w:rsidR="0067709B">
        <w:rPr>
          <w:color w:val="222222"/>
          <w:shd w:val="clear" w:color="auto" w:fill="FFFFFF"/>
        </w:rPr>
        <w:t>)</w:t>
      </w:r>
      <w:r>
        <w:rPr>
          <w:color w:val="0E101A"/>
        </w:rPr>
        <w:t xml:space="preserve">. There many companies that have invested with internet solution services and other services similar to Mobily's offers but are yet to cover the area that is typically covered currently by Mobily. That means, the company lives by its dream and mission to empower the Digital Economy. The organization has involved some values such as courage, being caring, precise, and agile. The company is agile because it is flexible, </w:t>
      </w:r>
      <w:r>
        <w:rPr>
          <w:color w:val="0E101A"/>
        </w:rPr>
        <w:lastRenderedPageBreak/>
        <w:t>open, ensures every second count. It is courageous since they take bold initiatives and follow them to make them through. The company is transparent; they keep their activities and other things in black and white to promote and enhance customers' trust. Finally, the company is caring because it treats consumers as value and or individual's diversity in perspective and thought</w:t>
      </w:r>
      <w:r w:rsidR="009A2159">
        <w:rPr>
          <w:color w:val="0E101A"/>
        </w:rPr>
        <w:t xml:space="preserve"> (</w:t>
      </w:r>
      <w:r w:rsidR="009A2159" w:rsidRPr="00107B3D">
        <w:rPr>
          <w:color w:val="222222"/>
          <w:shd w:val="clear" w:color="auto" w:fill="FFFFFF"/>
        </w:rPr>
        <w:t xml:space="preserve">Khatib, </w:t>
      </w:r>
      <w:r w:rsidR="009A2159">
        <w:rPr>
          <w:color w:val="222222"/>
          <w:shd w:val="clear" w:color="auto" w:fill="FFFFFF"/>
        </w:rPr>
        <w:t xml:space="preserve"> </w:t>
      </w:r>
      <w:r w:rsidR="009A2159" w:rsidRPr="00107B3D">
        <w:rPr>
          <w:color w:val="222222"/>
          <w:shd w:val="clear" w:color="auto" w:fill="FFFFFF"/>
        </w:rPr>
        <w:t>&amp; Zia, 2016)</w:t>
      </w:r>
      <w:r>
        <w:rPr>
          <w:color w:val="0E101A"/>
        </w:rPr>
        <w:t>. The company is reliable, passionate, pioneering, respectful, and empowering.</w:t>
      </w:r>
    </w:p>
    <w:p w14:paraId="3BFF835E" w14:textId="77777777" w:rsidR="009D6586" w:rsidRDefault="009D6586" w:rsidP="009D6586">
      <w:pPr>
        <w:pStyle w:val="NormalWeb"/>
        <w:spacing w:before="0" w:beforeAutospacing="0" w:after="0" w:afterAutospacing="0"/>
        <w:rPr>
          <w:color w:val="0E101A"/>
        </w:rPr>
      </w:pPr>
      <w:r>
        <w:rPr>
          <w:rStyle w:val="Strong"/>
          <w:color w:val="0E101A"/>
        </w:rPr>
        <w:t>Mobility services, Fixed services, and IT services</w:t>
      </w:r>
      <w:r>
        <w:rPr>
          <w:color w:val="0E101A"/>
        </w:rPr>
        <w:t>.</w:t>
      </w:r>
    </w:p>
    <w:p w14:paraId="545F8317" w14:textId="28B33D11" w:rsidR="009D6586" w:rsidRDefault="009D6586" w:rsidP="00356FC2">
      <w:pPr>
        <w:pStyle w:val="NormalWeb"/>
        <w:spacing w:before="0" w:beforeAutospacing="0" w:after="0" w:afterAutospacing="0" w:line="480" w:lineRule="auto"/>
        <w:ind w:firstLine="567"/>
        <w:rPr>
          <w:color w:val="0E101A"/>
        </w:rPr>
      </w:pPr>
      <w:r>
        <w:rPr>
          <w:color w:val="0E101A"/>
        </w:rPr>
        <w:t>Mobility has attempted to engage all its consumers in different sectors, like in IT, fixed, and mobility services. In mobility services, the company enables cutting edge mobile-related services, within its advanced and reliable network and its wide reach. It allows constant communication with team members or customers</w:t>
      </w:r>
      <w:r w:rsidR="009A2159">
        <w:rPr>
          <w:color w:val="0E101A"/>
        </w:rPr>
        <w:t xml:space="preserve"> (</w:t>
      </w:r>
      <w:r w:rsidR="009A2159" w:rsidRPr="00107B3D">
        <w:rPr>
          <w:color w:val="222222"/>
          <w:shd w:val="clear" w:color="auto" w:fill="FFFFFF"/>
        </w:rPr>
        <w:t>Khatib</w:t>
      </w:r>
      <w:r w:rsidR="009A2159">
        <w:rPr>
          <w:color w:val="222222"/>
          <w:shd w:val="clear" w:color="auto" w:fill="FFFFFF"/>
        </w:rPr>
        <w:t xml:space="preserve"> </w:t>
      </w:r>
      <w:r w:rsidR="009A2159" w:rsidRPr="00107B3D">
        <w:rPr>
          <w:color w:val="222222"/>
          <w:shd w:val="clear" w:color="auto" w:fill="FFFFFF"/>
        </w:rPr>
        <w:t>&amp; Zia, 2016)</w:t>
      </w:r>
      <w:r>
        <w:rPr>
          <w:color w:val="0E101A"/>
        </w:rPr>
        <w:t>. In fixed services, the company acknowledges the need for every business enterprise with an internet connection. </w:t>
      </w:r>
    </w:p>
    <w:p w14:paraId="6F34F04E" w14:textId="1C9ACACA" w:rsidR="009D6586" w:rsidRDefault="009D6586" w:rsidP="00356FC2">
      <w:pPr>
        <w:pStyle w:val="NormalWeb"/>
        <w:spacing w:before="0" w:beforeAutospacing="0" w:after="0" w:afterAutospacing="0" w:line="480" w:lineRule="auto"/>
        <w:ind w:firstLine="567"/>
        <w:rPr>
          <w:color w:val="0E101A"/>
        </w:rPr>
      </w:pPr>
      <w:r>
        <w:rPr>
          <w:color w:val="0E101A"/>
        </w:rPr>
        <w:t>To enhance this, the company makes efficient solutions realized in the company. The company has facilitated the IT services, for instance, during digital transformation to help in the high -tech world we experience and live today. The company is an organization that customers can rely on when they provide IoT, M2M, IT, M2M, cloud, and hosting solutions</w:t>
      </w:r>
      <w:r w:rsidR="00FB2E54">
        <w:rPr>
          <w:color w:val="0E101A"/>
        </w:rPr>
        <w:t xml:space="preserve"> (</w:t>
      </w:r>
      <w:r w:rsidR="00FB2E54">
        <w:rPr>
          <w:rFonts w:ascii="Arial" w:hAnsi="Arial" w:cs="Arial"/>
          <w:color w:val="222222"/>
          <w:sz w:val="20"/>
          <w:szCs w:val="20"/>
          <w:shd w:val="clear" w:color="auto" w:fill="FFFFFF"/>
        </w:rPr>
        <w:t>Aljuaid et al., 2016)</w:t>
      </w:r>
      <w:r>
        <w:rPr>
          <w:color w:val="0E101A"/>
        </w:rPr>
        <w:t>. The company has embraced advanced exploitation and works day and night to improve its customer satisfaction levels. The use of technology to solve their problems has enabled the company to achieve and enhance their productivity with more significant profit margins. In 2013, the company was reported to plan a way of intercepting encrypted data that is sent through the internet by WhatsApp, Viber, Twitter, and other mobile apps and to bypass Transport Layer Security and SSL protocols. </w:t>
      </w:r>
    </w:p>
    <w:p w14:paraId="5CF3D034" w14:textId="77777777" w:rsidR="009D6586" w:rsidRDefault="009D6586" w:rsidP="009D6586">
      <w:pPr>
        <w:pStyle w:val="NormalWeb"/>
        <w:spacing w:before="0" w:beforeAutospacing="0" w:after="0" w:afterAutospacing="0"/>
        <w:rPr>
          <w:color w:val="0E101A"/>
        </w:rPr>
      </w:pPr>
      <w:r>
        <w:rPr>
          <w:rStyle w:val="Strong"/>
          <w:color w:val="0E101A"/>
        </w:rPr>
        <w:t>Network Coverage</w:t>
      </w:r>
    </w:p>
    <w:p w14:paraId="10873C13" w14:textId="19073BF9" w:rsidR="009D6586" w:rsidRDefault="009D6586" w:rsidP="00356FC2">
      <w:pPr>
        <w:pStyle w:val="NormalWeb"/>
        <w:spacing w:before="0" w:beforeAutospacing="0" w:after="0" w:afterAutospacing="0" w:line="480" w:lineRule="auto"/>
        <w:ind w:firstLine="567"/>
        <w:rPr>
          <w:color w:val="0E101A"/>
        </w:rPr>
      </w:pPr>
      <w:r>
        <w:rPr>
          <w:color w:val="0E101A"/>
        </w:rPr>
        <w:lastRenderedPageBreak/>
        <w:t xml:space="preserve">Network coverage is critical to any telecommunication company. When migrating from 3.5 G to 4G, Mobily was able to cover Aldudamy, Algurayat, Ras Tanoura, Al Kharj, Jazan, and Najran cities in the first phase. They progressed in the second phase, where they considered Wadi Al Dawasir, Al Mujamaa, Al Baha, and Hail, and finally, in the third phase, Jeddah, Dammam, and Riyadh were covered. The high demand </w:t>
      </w:r>
      <w:r w:rsidR="001D4C9E">
        <w:rPr>
          <w:color w:val="0E101A"/>
        </w:rPr>
        <w:t>rises</w:t>
      </w:r>
      <w:r>
        <w:rPr>
          <w:color w:val="0E101A"/>
        </w:rPr>
        <w:t xml:space="preserve"> of getting an excellent mobile connection on the 5th generation has made many telecommunication companies move to the 5th generation to have a unique mobile experience. The company is working to connect people on the 5G network, which is better than the previous one. In the 5G network, people or institutions will enjoy relatively higher speeds comparing to the other networks like 3 G and 4G networks. It is the newest and yet brings streaming experience good even in a crowded area</w:t>
      </w:r>
      <w:r w:rsidR="009A2159">
        <w:rPr>
          <w:color w:val="0E101A"/>
        </w:rPr>
        <w:t xml:space="preserve"> (</w:t>
      </w:r>
      <w:r w:rsidR="009A2159" w:rsidRPr="00107B3D">
        <w:rPr>
          <w:color w:val="222222"/>
          <w:shd w:val="clear" w:color="auto" w:fill="FFFFFF"/>
        </w:rPr>
        <w:t>Khatib, F</w:t>
      </w:r>
      <w:r w:rsidR="009A2159">
        <w:rPr>
          <w:color w:val="222222"/>
          <w:shd w:val="clear" w:color="auto" w:fill="FFFFFF"/>
        </w:rPr>
        <w:t xml:space="preserve"> </w:t>
      </w:r>
      <w:r w:rsidR="009A2159" w:rsidRPr="00107B3D">
        <w:rPr>
          <w:color w:val="222222"/>
          <w:shd w:val="clear" w:color="auto" w:fill="FFFFFF"/>
        </w:rPr>
        <w:t>&amp; Zia, 2016)</w:t>
      </w:r>
      <w:r>
        <w:rPr>
          <w:color w:val="0E101A"/>
        </w:rPr>
        <w:t>. Mobily aims to empower their consumers to ensure they enjoy the high network capacities, more reliable coverage, and reduced latency. That means it results in fast downloads, great streaming experiences, and quicker website browsing. However, the 5G network is available to specific districts and cities. Subscribers need to get the 5G Home Broadband plan together with a 5G Home Router to realize the network coverage in their homes. </w:t>
      </w:r>
    </w:p>
    <w:p w14:paraId="2F186EEF" w14:textId="77777777" w:rsidR="009D6586" w:rsidRDefault="009D6586" w:rsidP="009D6586">
      <w:pPr>
        <w:pStyle w:val="NormalWeb"/>
        <w:spacing w:before="0" w:beforeAutospacing="0" w:after="0" w:afterAutospacing="0"/>
        <w:rPr>
          <w:color w:val="0E101A"/>
        </w:rPr>
      </w:pPr>
      <w:r>
        <w:rPr>
          <w:rStyle w:val="Strong"/>
          <w:color w:val="0E101A"/>
        </w:rPr>
        <w:t>Long Term and Short-Term Impediments</w:t>
      </w:r>
    </w:p>
    <w:p w14:paraId="57648BFB" w14:textId="7869B3A2" w:rsidR="009D6586" w:rsidRDefault="009D6586" w:rsidP="00356FC2">
      <w:pPr>
        <w:pStyle w:val="NormalWeb"/>
        <w:spacing w:before="0" w:beforeAutospacing="0" w:after="0" w:afterAutospacing="0" w:line="480" w:lineRule="auto"/>
        <w:ind w:firstLine="567"/>
        <w:rPr>
          <w:color w:val="0E101A"/>
        </w:rPr>
      </w:pPr>
      <w:r>
        <w:rPr>
          <w:color w:val="0E101A"/>
        </w:rPr>
        <w:t>The company, during its annual reports, has identified various challenges they have faced and ways to combat them. Organizations must have shortcomings that are addressed in the process of developing to ensure their growth rate is never slowed</w:t>
      </w:r>
      <w:r w:rsidR="009A2159">
        <w:rPr>
          <w:color w:val="0E101A"/>
        </w:rPr>
        <w:t xml:space="preserve"> (</w:t>
      </w:r>
      <w:r w:rsidR="009A2159" w:rsidRPr="00107B3D">
        <w:rPr>
          <w:color w:val="222222"/>
          <w:shd w:val="clear" w:color="auto" w:fill="FFFFFF"/>
        </w:rPr>
        <w:t>Al-Amri &amp; Al, 2017)</w:t>
      </w:r>
      <w:r>
        <w:rPr>
          <w:color w:val="0E101A"/>
        </w:rPr>
        <w:t>. Challenges are found in any company, and some could be long</w:t>
      </w:r>
      <w:r w:rsidR="009A2159">
        <w:rPr>
          <w:color w:val="0E101A"/>
        </w:rPr>
        <w:t xml:space="preserve"> </w:t>
      </w:r>
      <w:r>
        <w:rPr>
          <w:color w:val="0E101A"/>
        </w:rPr>
        <w:t xml:space="preserve">term and another short term. It depends on the process strategies used to analyze problems, solve them, and ensure they do not affect the organization's operations. Mobily has experienced challenging periods that attempted to destabilize and weaken the tech company. Right strategies are essential to ensure they tackle their different commitments and help testify success on revised policies. The company, over the </w:t>
      </w:r>
      <w:r>
        <w:rPr>
          <w:color w:val="0E101A"/>
        </w:rPr>
        <w:lastRenderedPageBreak/>
        <w:t>years, have tried to survive in a challenging industry. They had experienced a decline in profits, and the remedy is increasing prices of telecom services to act as one of the practical ways of encountering and handling their hard situations.  </w:t>
      </w:r>
    </w:p>
    <w:p w14:paraId="475B0F20" w14:textId="1A31B986" w:rsidR="009D6586" w:rsidRDefault="009D6586" w:rsidP="00356FC2">
      <w:pPr>
        <w:pStyle w:val="NormalWeb"/>
        <w:spacing w:before="0" w:beforeAutospacing="0" w:after="0" w:afterAutospacing="0" w:line="480" w:lineRule="auto"/>
        <w:ind w:firstLine="567"/>
        <w:rPr>
          <w:color w:val="0E101A"/>
        </w:rPr>
      </w:pPr>
      <w:r>
        <w:rPr>
          <w:color w:val="0E101A"/>
        </w:rPr>
        <w:t>The company experiences a decline in the sim card sales to its steepest levels. That is a threat to its operations and would result in a reduction in their profits. The drop of sim card sales is the government requirement that subscribers must go through a biometric registration for each sim card user and the increased number of ex-pats that are leaving the Kingdom. Concerning statistics that were released by the communication and information Technology Commission (CITC), in 2016, there were 47.93 million active sim cards against 52.8 million in 2015, translating to a drop of 4.87 million</w:t>
      </w:r>
      <w:r w:rsidR="009A2159">
        <w:rPr>
          <w:color w:val="0E101A"/>
        </w:rPr>
        <w:t xml:space="preserve"> (</w:t>
      </w:r>
      <w:r w:rsidR="009A2159" w:rsidRPr="00107B3D">
        <w:rPr>
          <w:color w:val="222222"/>
          <w:shd w:val="clear" w:color="auto" w:fill="FFFFFF"/>
        </w:rPr>
        <w:t>Khatib</w:t>
      </w:r>
      <w:r w:rsidR="009A2159">
        <w:rPr>
          <w:color w:val="222222"/>
          <w:shd w:val="clear" w:color="auto" w:fill="FFFFFF"/>
        </w:rPr>
        <w:t xml:space="preserve"> </w:t>
      </w:r>
      <w:r w:rsidR="009A2159" w:rsidRPr="00107B3D">
        <w:rPr>
          <w:color w:val="222222"/>
          <w:shd w:val="clear" w:color="auto" w:fill="FFFFFF"/>
        </w:rPr>
        <w:t>&amp; Zia, 2016)</w:t>
      </w:r>
      <w:r>
        <w:rPr>
          <w:color w:val="0E101A"/>
        </w:rPr>
        <w:t>. The matter here is a security concern over the increased number of fraudsters using multiple Sim</w:t>
      </w:r>
      <w:r w:rsidR="009A2159">
        <w:rPr>
          <w:color w:val="0E101A"/>
        </w:rPr>
        <w:t xml:space="preserve"> </w:t>
      </w:r>
      <w:r>
        <w:rPr>
          <w:color w:val="0E101A"/>
        </w:rPr>
        <w:t>card to do their fraudulent activities. </w:t>
      </w:r>
    </w:p>
    <w:p w14:paraId="0B600A88" w14:textId="4AF8753F" w:rsidR="009D6586" w:rsidRDefault="009D6586" w:rsidP="00356FC2">
      <w:pPr>
        <w:pStyle w:val="NormalWeb"/>
        <w:spacing w:before="0" w:beforeAutospacing="0" w:after="0" w:afterAutospacing="0" w:line="480" w:lineRule="auto"/>
        <w:ind w:firstLine="567"/>
        <w:rPr>
          <w:color w:val="0E101A"/>
        </w:rPr>
      </w:pPr>
      <w:r>
        <w:rPr>
          <w:color w:val="0E101A"/>
        </w:rPr>
        <w:t xml:space="preserve">The Saudi operator, Mobily, attributes its losses to a considerable cost met when implementing the government biometric registration plans. The </w:t>
      </w:r>
      <w:r w:rsidR="009A2159">
        <w:rPr>
          <w:color w:val="0E101A"/>
        </w:rPr>
        <w:t>company’s</w:t>
      </w:r>
      <w:r>
        <w:rPr>
          <w:color w:val="0E101A"/>
        </w:rPr>
        <w:t xml:space="preserve"> experts dig dipper to the state affairs to explain the future of the company if the sim card registration for new users will decline. Across all the companies, there has been an increase in biometric registration exercises. Specifically, Q2 and Q3 result in the increased costs that the telecommunication company bears</w:t>
      </w:r>
      <w:r w:rsidR="009A2159">
        <w:rPr>
          <w:color w:val="0E101A"/>
        </w:rPr>
        <w:t xml:space="preserve"> (</w:t>
      </w:r>
      <w:r w:rsidR="009A2159" w:rsidRPr="00107B3D">
        <w:rPr>
          <w:color w:val="222222"/>
          <w:shd w:val="clear" w:color="auto" w:fill="FFFFFF"/>
        </w:rPr>
        <w:t>Al-Amri &amp; Al, 2017)</w:t>
      </w:r>
      <w:r>
        <w:rPr>
          <w:color w:val="0E101A"/>
        </w:rPr>
        <w:t xml:space="preserve">. The impact concerning the revenue front is more moderate, but in the three companies, it is noticeable to Mobily company. Mobily has a lion share in the mobile prepaid market, and therefore it was most affected when the labor workers left the country because </w:t>
      </w:r>
      <w:r w:rsidR="00356FC2">
        <w:rPr>
          <w:color w:val="0E101A"/>
        </w:rPr>
        <w:t>mostly,</w:t>
      </w:r>
      <w:r>
        <w:rPr>
          <w:color w:val="0E101A"/>
        </w:rPr>
        <w:t xml:space="preserve"> they consider prepaid connections.</w:t>
      </w:r>
    </w:p>
    <w:p w14:paraId="7E80B6F4" w14:textId="0D5289A8" w:rsidR="009D6586" w:rsidRDefault="009D6586" w:rsidP="00356FC2">
      <w:pPr>
        <w:pStyle w:val="NormalWeb"/>
        <w:spacing w:before="0" w:beforeAutospacing="0" w:after="0" w:afterAutospacing="0" w:line="480" w:lineRule="auto"/>
        <w:ind w:firstLine="567"/>
        <w:rPr>
          <w:color w:val="0E101A"/>
        </w:rPr>
      </w:pPr>
      <w:r>
        <w:rPr>
          <w:color w:val="0E101A"/>
        </w:rPr>
        <w:t>The mass exodus of the ex-pats leaving the Kingdom has challenged the company. The issue came into limelight when hundreds of workers left the country</w:t>
      </w:r>
      <w:r w:rsidR="001D4C9E">
        <w:rPr>
          <w:color w:val="0E101A"/>
        </w:rPr>
        <w:t xml:space="preserve"> (</w:t>
      </w:r>
      <w:r w:rsidR="001D4C9E" w:rsidRPr="00107B3D">
        <w:rPr>
          <w:color w:val="222222"/>
          <w:shd w:val="clear" w:color="auto" w:fill="FFFFFF"/>
        </w:rPr>
        <w:t>Kadasah, 2016)</w:t>
      </w:r>
      <w:r>
        <w:rPr>
          <w:color w:val="0E101A"/>
        </w:rPr>
        <w:t xml:space="preserve">. The exodus is caused by the closing down of companies that employed many employees, and upon </w:t>
      </w:r>
      <w:r>
        <w:rPr>
          <w:color w:val="0E101A"/>
        </w:rPr>
        <w:lastRenderedPageBreak/>
        <w:t>retrenchment or being laid off, they move in large numbers to search for new or greener pastures</w:t>
      </w:r>
      <w:r w:rsidR="00CD0914">
        <w:rPr>
          <w:color w:val="0E101A"/>
        </w:rPr>
        <w:t xml:space="preserve"> (</w:t>
      </w:r>
      <w:r w:rsidR="00CD0914" w:rsidRPr="00107B3D">
        <w:rPr>
          <w:color w:val="222222"/>
          <w:shd w:val="clear" w:color="auto" w:fill="FFFFFF"/>
        </w:rPr>
        <w:t>Al-Amri &amp; Al, 2017)</w:t>
      </w:r>
      <w:r>
        <w:rPr>
          <w:color w:val="0E101A"/>
        </w:rPr>
        <w:t>. The closing of leading construction companies in the company is considered one of the leading causes of mass exodus.</w:t>
      </w:r>
    </w:p>
    <w:p w14:paraId="2AF7ADA5" w14:textId="28055C5B" w:rsidR="009D6586" w:rsidRDefault="009D6586" w:rsidP="00356FC2">
      <w:pPr>
        <w:pStyle w:val="NormalWeb"/>
        <w:spacing w:before="0" w:beforeAutospacing="0" w:after="0" w:afterAutospacing="0" w:line="480" w:lineRule="auto"/>
        <w:ind w:firstLine="567"/>
        <w:rPr>
          <w:color w:val="0E101A"/>
        </w:rPr>
      </w:pPr>
      <w:r>
        <w:rPr>
          <w:color w:val="0E101A"/>
        </w:rPr>
        <w:t>Experts wonders if the grant availed to operators on unified licenses other than STC will affect the competitive dynamics. In this case, the biggest winner is Zain since they do not have access to the fixed services until the license is issued. Therefore, they could later offer mobile and fixed services to the entire business community. However, when considering the fixed-line business is too CAPEX intensive, the change is not likely to be noticeable</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sidR="00CD0914">
        <w:rPr>
          <w:color w:val="0E101A"/>
        </w:rPr>
        <w:t xml:space="preserve"> </w:t>
      </w:r>
      <w:r>
        <w:rPr>
          <w:color w:val="0E101A"/>
        </w:rPr>
        <w:t>. Therefore, the telecommunication company will experience net losses despite being the incumbent. Moreover, the business enterprises could not be eager to change their fixed lines operator easily unless some will be really in the new value to proposition coming to the fore of them. Adding secure last-mile connectivity for businesses would result in quick wins. </w:t>
      </w:r>
    </w:p>
    <w:p w14:paraId="7ACD6848" w14:textId="632C72F9" w:rsidR="009D6586" w:rsidRDefault="009D6586" w:rsidP="00356FC2">
      <w:pPr>
        <w:pStyle w:val="NormalWeb"/>
        <w:spacing w:before="0" w:beforeAutospacing="0" w:after="0" w:afterAutospacing="0" w:line="480" w:lineRule="auto"/>
        <w:ind w:firstLine="567"/>
        <w:rPr>
          <w:color w:val="0E101A"/>
        </w:rPr>
      </w:pPr>
      <w:r>
        <w:rPr>
          <w:color w:val="0E101A"/>
        </w:rPr>
        <w:t>The saturated state of the Saudi Market is also a cause of declining growth. It is critical to note how experts and analysis state the key to recovery. The key to recovery is with Zain since the company has been aggressive in the lot, while the others are mostly followers. Therefore, if Zain increases the prices, there will be some hope of recovery, and the sale of towers could lower the leverage of companies. After eventful of some challenging financial years, the companies ensure they get back to innovative packages and retention of customers enabling different companies to boost ARPU</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Pr>
          <w:color w:val="0E101A"/>
        </w:rPr>
        <w:t>. While the disclosures are limited, the voice revenues enhance a stabilized and incremental growth in data as a critical hope for companies' top growth.</w:t>
      </w:r>
    </w:p>
    <w:p w14:paraId="35268E17" w14:textId="0DEDF558" w:rsidR="009D6586" w:rsidRDefault="009D6586" w:rsidP="00356FC2">
      <w:pPr>
        <w:pStyle w:val="NormalWeb"/>
        <w:spacing w:before="0" w:beforeAutospacing="0" w:after="0" w:afterAutospacing="0" w:line="480" w:lineRule="auto"/>
        <w:ind w:firstLine="567"/>
        <w:rPr>
          <w:color w:val="0E101A"/>
        </w:rPr>
      </w:pPr>
      <w:r>
        <w:rPr>
          <w:color w:val="0E101A"/>
        </w:rPr>
        <w:t xml:space="preserve">Another challenge posed to Mobily is the increased use and introduction of mobile voice and text revenues. They are represented by free over the top (OTT) mobile apps like slype and </w:t>
      </w:r>
      <w:r>
        <w:rPr>
          <w:color w:val="0E101A"/>
        </w:rPr>
        <w:lastRenderedPageBreak/>
        <w:t>WhatsApp, as well as the increased use of you</w:t>
      </w:r>
      <w:r w:rsidR="00356FC2">
        <w:rPr>
          <w:color w:val="0E101A"/>
        </w:rPr>
        <w:t xml:space="preserve"> </w:t>
      </w:r>
      <w:r>
        <w:rPr>
          <w:color w:val="0E101A"/>
        </w:rPr>
        <w:t>tube and other social media apps like Snapchat and Twitter</w:t>
      </w:r>
      <w:r w:rsidR="001D4C9E">
        <w:rPr>
          <w:color w:val="0E101A"/>
        </w:rPr>
        <w:t xml:space="preserve"> (</w:t>
      </w:r>
      <w:r w:rsidR="001D4C9E" w:rsidRPr="00107B3D">
        <w:rPr>
          <w:color w:val="222222"/>
          <w:shd w:val="clear" w:color="auto" w:fill="FFFFFF"/>
        </w:rPr>
        <w:t>Kadasah, 2016)</w:t>
      </w:r>
      <w:r>
        <w:rPr>
          <w:color w:val="0E101A"/>
        </w:rPr>
        <w:t>. They have played a crucial part in shifting the Kingdom's domestic operators' emphasis on the data and mobile broadband.</w:t>
      </w:r>
      <w:r w:rsidR="00356FC2">
        <w:rPr>
          <w:color w:val="0E101A"/>
        </w:rPr>
        <w:t xml:space="preserve"> T</w:t>
      </w:r>
      <w:r>
        <w:rPr>
          <w:color w:val="0E101A"/>
        </w:rPr>
        <w:t xml:space="preserve">he affected areas are the government and corporate sectors, IT, and bundling of telecommunication services. The planned convergence in the service provision in the extensively competitive market offers the prospective in acquisitions and the merger according to the industry insiders. Challenges are inevitable, and companies must know how to handle most of the difficult situations they encounter. They must maintain their customer relations and ensure service delivery is not much affected by existing or future challenges. Instead, ensuring they get ready for the predictions of analysis on future problems would assist and ensure they are not </w:t>
      </w:r>
      <w:r w:rsidR="001D4C9E">
        <w:rPr>
          <w:color w:val="0E101A"/>
        </w:rPr>
        <w:t>meeting a</w:t>
      </w:r>
      <w:r>
        <w:rPr>
          <w:color w:val="0E101A"/>
        </w:rPr>
        <w:t xml:space="preserve"> constraint or problem of any kind. </w:t>
      </w:r>
    </w:p>
    <w:p w14:paraId="2325CC9E" w14:textId="161BBC99" w:rsidR="009D6586" w:rsidRDefault="009D6586" w:rsidP="00356FC2">
      <w:pPr>
        <w:pStyle w:val="NormalWeb"/>
        <w:spacing w:before="0" w:beforeAutospacing="0" w:after="0" w:afterAutospacing="0" w:line="480" w:lineRule="auto"/>
        <w:ind w:firstLine="567"/>
        <w:rPr>
          <w:color w:val="0E101A"/>
        </w:rPr>
      </w:pPr>
      <w:r>
        <w:rPr>
          <w:color w:val="0E101A"/>
        </w:rPr>
        <w:t>Mobily has to ensure that it adapts, and changes were necessary to avoid stiff competition with the introduction of other ways of communications that are cheaper and more affordable. The company has invested in the Kingdom to the extent of getting listed in the stock exchange. That means, it must aspire to maintain the positions or even perform higher than the current. To enhance this, the emulation of other technology companies and willing to change to newer and more developed operations in the telecommunication industry can help ensure more productivity. Innovations and inventions are crucial to success in all companies across the world</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Pr>
          <w:color w:val="0E101A"/>
        </w:rPr>
        <w:t>. That means, research and projects are essential to achieving that enhance new techniques adding value to the products and services offered in Mobily company. </w:t>
      </w:r>
    </w:p>
    <w:p w14:paraId="7C278F14" w14:textId="77777777" w:rsidR="009D6586" w:rsidRDefault="009D6586" w:rsidP="00356FC2">
      <w:pPr>
        <w:pStyle w:val="NormalWeb"/>
        <w:spacing w:before="0" w:beforeAutospacing="0" w:after="0" w:afterAutospacing="0" w:line="480" w:lineRule="auto"/>
        <w:rPr>
          <w:color w:val="0E101A"/>
        </w:rPr>
      </w:pPr>
      <w:r>
        <w:rPr>
          <w:color w:val="0E101A"/>
        </w:rPr>
        <w:t xml:space="preserve">Mobily survives in a challenging market where steering the company becomes difficult, especially when new CEOs are introduced. While they aim to expand their established infrastructure to reach more customers, they encounter barriers because of the current changing and competitive times. In the infrastructural investment, the company needs to cover a broader </w:t>
      </w:r>
      <w:r>
        <w:rPr>
          <w:color w:val="0E101A"/>
        </w:rPr>
        <w:lastRenderedPageBreak/>
        <w:t>range of communications, entertainment services, and others in the sector to address whether the revenues will come from communication or connectivity. They have a more significant percentage in terms of communication and less in connectivity, that is, 80 and 20 %, respectively. However, they aspire it acts vice versa or even get 30% communication and 70% connectivity.</w:t>
      </w:r>
    </w:p>
    <w:p w14:paraId="14A8EFA0" w14:textId="6148B805" w:rsidR="009D6586" w:rsidRDefault="009D6586" w:rsidP="00CD0914">
      <w:pPr>
        <w:pStyle w:val="NormalWeb"/>
        <w:spacing w:before="0" w:beforeAutospacing="0" w:after="0" w:afterAutospacing="0" w:line="480" w:lineRule="auto"/>
        <w:ind w:firstLine="567"/>
        <w:rPr>
          <w:color w:val="0E101A"/>
        </w:rPr>
      </w:pPr>
      <w:r>
        <w:rPr>
          <w:color w:val="0E101A"/>
        </w:rPr>
        <w:t>In the technological changes, there are problems and opportunities. Therefore, the company needs to keep pace with them to ensure the latest developments benefit the company. There are 400, 000 FTTH</w:t>
      </w:r>
      <w:r w:rsidR="00356FC2">
        <w:rPr>
          <w:color w:val="0E101A"/>
        </w:rPr>
        <w:t xml:space="preserve"> </w:t>
      </w:r>
      <w:r>
        <w:rPr>
          <w:color w:val="0E101A"/>
        </w:rPr>
        <w:t>subscribers and 750,000 4G users in the Kingdom</w:t>
      </w:r>
      <w:r w:rsidR="00CD0914">
        <w:rPr>
          <w:color w:val="0E101A"/>
        </w:rPr>
        <w:t xml:space="preserve"> (</w:t>
      </w:r>
      <w:r w:rsidR="00CD0914" w:rsidRPr="00107B3D">
        <w:rPr>
          <w:color w:val="222222"/>
          <w:shd w:val="clear" w:color="auto" w:fill="FFFFFF"/>
        </w:rPr>
        <w:t>Singh &amp; Sharma,</w:t>
      </w:r>
      <w:r w:rsidR="00CD0914">
        <w:rPr>
          <w:color w:val="222222"/>
          <w:shd w:val="clear" w:color="auto" w:fill="FFFFFF"/>
        </w:rPr>
        <w:t xml:space="preserve"> </w:t>
      </w:r>
      <w:r w:rsidR="00CD0914" w:rsidRPr="00107B3D">
        <w:rPr>
          <w:color w:val="222222"/>
          <w:shd w:val="clear" w:color="auto" w:fill="FFFFFF"/>
        </w:rPr>
        <w:t>2020)</w:t>
      </w:r>
      <w:r>
        <w:rPr>
          <w:color w:val="0E101A"/>
        </w:rPr>
        <w:t>. There has been a rapid growth in FTTH numbers, but those living in rapid major population centers have been used to their handset, thereby outshining their DSL-based home broadband. There are stiff logistical challenges, and their competitors face the same problems.</w:t>
      </w:r>
    </w:p>
    <w:p w14:paraId="2FFD7C42" w14:textId="77777777" w:rsidR="009D6586" w:rsidRDefault="009D6586" w:rsidP="00356FC2">
      <w:pPr>
        <w:pStyle w:val="NormalWeb"/>
        <w:spacing w:before="0" w:beforeAutospacing="0" w:after="0" w:afterAutospacing="0" w:line="480" w:lineRule="auto"/>
        <w:rPr>
          <w:color w:val="0E101A"/>
        </w:rPr>
      </w:pPr>
      <w:r>
        <w:rPr>
          <w:rStyle w:val="Strong"/>
          <w:color w:val="0E101A"/>
        </w:rPr>
        <w:t>IIA. Develop a SWOT Matrix for your organization.</w:t>
      </w:r>
    </w:p>
    <w:p w14:paraId="1BEE954B" w14:textId="77777777" w:rsidR="00CD0914" w:rsidRDefault="009D6586" w:rsidP="00CD0914">
      <w:pPr>
        <w:pStyle w:val="NormalWeb"/>
        <w:spacing w:before="0" w:beforeAutospacing="0" w:after="0" w:afterAutospacing="0" w:line="480" w:lineRule="auto"/>
        <w:ind w:firstLine="567"/>
        <w:rPr>
          <w:color w:val="0E101A"/>
        </w:rPr>
      </w:pPr>
      <w:r>
        <w:rPr>
          <w:color w:val="0E101A"/>
        </w:rPr>
        <w:t xml:space="preserve">Swot analysis is a vital tool to assist in developing business strategies for any start-up or an existing </w:t>
      </w:r>
      <w:r w:rsidR="00CD0914">
        <w:rPr>
          <w:color w:val="0E101A"/>
        </w:rPr>
        <w:t>company.</w:t>
      </w:r>
      <w:r>
        <w:rPr>
          <w:color w:val="0E101A"/>
        </w:rPr>
        <w:t xml:space="preserve"> The framework is used to evaluate the positioning of a firm in a competitive </w:t>
      </w:r>
      <w:r w:rsidR="00CD0914">
        <w:rPr>
          <w:color w:val="0E101A"/>
        </w:rPr>
        <w:t>market.</w:t>
      </w:r>
      <w:r>
        <w:rPr>
          <w:color w:val="0E101A"/>
        </w:rPr>
        <w:t xml:space="preserve"> The SWOT analysis of Mobily company can assist the company makes effective business strategies. That means identifying the strengths, weaknesses, opportunities, and threats of Mobily to determine necessary adjustments to enhance efficiency and effectiveness</w:t>
      </w:r>
      <w:r w:rsidR="00CD0914">
        <w:rPr>
          <w:color w:val="0E101A"/>
        </w:rPr>
        <w:t xml:space="preserve"> (</w:t>
      </w:r>
      <w:r w:rsidR="00CD0914" w:rsidRPr="00107B3D">
        <w:rPr>
          <w:color w:val="222222"/>
          <w:shd w:val="clear" w:color="auto" w:fill="FFFFFF"/>
        </w:rPr>
        <w:t>Al-Amri &amp; Al, 2017)</w:t>
      </w:r>
      <w:r w:rsidR="00CD0914">
        <w:rPr>
          <w:color w:val="0E101A"/>
        </w:rPr>
        <w:t>. </w:t>
      </w:r>
    </w:p>
    <w:p w14:paraId="2A94AD1F" w14:textId="2AE22BB9" w:rsidR="009D6586" w:rsidRDefault="009D6586" w:rsidP="00356FC2">
      <w:pPr>
        <w:pStyle w:val="NormalWeb"/>
        <w:spacing w:before="0" w:beforeAutospacing="0" w:after="0" w:afterAutospacing="0" w:line="480" w:lineRule="auto"/>
        <w:rPr>
          <w:color w:val="0E101A"/>
        </w:rPr>
      </w:pPr>
      <w:r>
        <w:rPr>
          <w:color w:val="0E101A"/>
        </w:rPr>
        <w:t>. </w:t>
      </w:r>
    </w:p>
    <w:p w14:paraId="24C23A22" w14:textId="77777777" w:rsidR="009D6586" w:rsidRDefault="009D6586" w:rsidP="00356FC2">
      <w:pPr>
        <w:pStyle w:val="NormalWeb"/>
        <w:spacing w:before="0" w:beforeAutospacing="0" w:after="0" w:afterAutospacing="0" w:line="480" w:lineRule="auto"/>
        <w:rPr>
          <w:color w:val="0E101A"/>
        </w:rPr>
      </w:pPr>
      <w:r>
        <w:rPr>
          <w:rStyle w:val="Strong"/>
          <w:color w:val="0E101A"/>
        </w:rPr>
        <w:t>Strengths</w:t>
      </w:r>
    </w:p>
    <w:p w14:paraId="4A3CE2D9" w14:textId="77777777" w:rsidR="009D6586" w:rsidRDefault="009D6586" w:rsidP="00356FC2">
      <w:pPr>
        <w:pStyle w:val="NormalWeb"/>
        <w:spacing w:before="0" w:beforeAutospacing="0" w:after="0" w:afterAutospacing="0" w:line="480" w:lineRule="auto"/>
        <w:rPr>
          <w:color w:val="0E101A"/>
        </w:rPr>
      </w:pPr>
      <w:r>
        <w:rPr>
          <w:color w:val="0E101A"/>
        </w:rPr>
        <w:t>Strength in Mobily company is the first element of the SWOT matrix. </w:t>
      </w:r>
    </w:p>
    <w:p w14:paraId="1CD77706" w14:textId="55BC569A" w:rsidR="009D6586" w:rsidRDefault="009D6586" w:rsidP="00356FC2">
      <w:pPr>
        <w:pStyle w:val="NormalWeb"/>
        <w:numPr>
          <w:ilvl w:val="0"/>
          <w:numId w:val="3"/>
        </w:numPr>
        <w:spacing w:before="0" w:beforeAutospacing="0" w:after="0" w:afterAutospacing="0" w:line="480" w:lineRule="auto"/>
        <w:rPr>
          <w:color w:val="0E101A"/>
        </w:rPr>
      </w:pPr>
      <w:r>
        <w:rPr>
          <w:color w:val="0E101A"/>
        </w:rPr>
        <w:lastRenderedPageBreak/>
        <w:t>The geographical presence can act as the major strength of Mobily company in the different regions. It assists in regulating the business reach in the target market and ensuring easy accessibility</w:t>
      </w:r>
      <w:r w:rsidR="00CD0914">
        <w:rPr>
          <w:color w:val="0E101A"/>
        </w:rPr>
        <w:t xml:space="preserve"> (</w:t>
      </w:r>
      <w:r w:rsidR="00CD0914" w:rsidRPr="00107B3D">
        <w:rPr>
          <w:color w:val="222222"/>
          <w:shd w:val="clear" w:color="auto" w:fill="FFFFFF"/>
        </w:rPr>
        <w:t>Al-Amri &amp; Al, 2017)</w:t>
      </w:r>
      <w:r>
        <w:rPr>
          <w:color w:val="0E101A"/>
        </w:rPr>
        <w:t>. </w:t>
      </w:r>
    </w:p>
    <w:p w14:paraId="10FDF301"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wide portfolio can enhance the company to expand the customer base and thereby offsetting incurred losses in one product category with the benefits obtained from the other. </w:t>
      </w:r>
    </w:p>
    <w:p w14:paraId="79602E53"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 robust online presence, especially in different social networking sites that are popular with the subscribers or target groups and efficient social media engagement and business management. It can enable the effect of e-WOM and also developing a strong relationship with customers. </w:t>
      </w:r>
    </w:p>
    <w:p w14:paraId="79DE127F"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 stable and reliable financial position and good health can enhance the organization to make more investments. </w:t>
      </w:r>
    </w:p>
    <w:p w14:paraId="57788527"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Access to suppliers who offer raw material on relatively lower cost can help overall business efficiency to improve</w:t>
      </w:r>
    </w:p>
    <w:p w14:paraId="4598FC1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company locational advantage enhances the firm's competitive positioning in ways such as improved accessibility, lower price, and enhanced brand image.</w:t>
      </w:r>
    </w:p>
    <w:p w14:paraId="190CC14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efficient and well-developed integrated IT infrastructure improves operational efficiency and increases knowledge in the latest market trends. </w:t>
      </w:r>
    </w:p>
    <w:p w14:paraId="19605581"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Committed and competent human capital can act as an authoritative source, for instance, the competitive advantage when business service is concerned with nature</w:t>
      </w:r>
    </w:p>
    <w:p w14:paraId="1FBD07FD"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High product quality improves company performance and brand loyalty making Etihad Etisalat realize more gains</w:t>
      </w:r>
    </w:p>
    <w:p w14:paraId="31E82B62"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lastRenderedPageBreak/>
        <w:t>The workplace also acts as a significant business strength when the organization intends to operate in the international market.</w:t>
      </w:r>
    </w:p>
    <w:p w14:paraId="32D52A77"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vertical or horizontal integration can increase by controlling the value chain resulting in improved access to raw material and quick product delivery to final customers.</w:t>
      </w:r>
    </w:p>
    <w:p w14:paraId="36CAE53B" w14:textId="77777777" w:rsidR="009D6586" w:rsidRDefault="009D6586" w:rsidP="00356FC2">
      <w:pPr>
        <w:pStyle w:val="NormalWeb"/>
        <w:numPr>
          <w:ilvl w:val="0"/>
          <w:numId w:val="3"/>
        </w:numPr>
        <w:spacing w:before="0" w:beforeAutospacing="0" w:after="0" w:afterAutospacing="0" w:line="480" w:lineRule="auto"/>
        <w:rPr>
          <w:color w:val="0E101A"/>
        </w:rPr>
      </w:pPr>
      <w:r>
        <w:rPr>
          <w:color w:val="0E101A"/>
        </w:rPr>
        <w:t>The organization can own different intellectual property rights that make product offerings exclusive and unique thereby, competitors find it difficult to imitate.</w:t>
      </w:r>
    </w:p>
    <w:p w14:paraId="20C8E5A6" w14:textId="77777777" w:rsidR="009D6586" w:rsidRDefault="009D6586" w:rsidP="00356FC2">
      <w:pPr>
        <w:pStyle w:val="NormalWeb"/>
        <w:spacing w:before="0" w:beforeAutospacing="0" w:after="0" w:afterAutospacing="0" w:line="480" w:lineRule="auto"/>
        <w:rPr>
          <w:color w:val="0E101A"/>
        </w:rPr>
      </w:pPr>
      <w:r>
        <w:rPr>
          <w:rStyle w:val="Strong"/>
          <w:color w:val="0E101A"/>
        </w:rPr>
        <w:t>Weaknesses of Mobily Company</w:t>
      </w:r>
    </w:p>
    <w:p w14:paraId="561EC348" w14:textId="77777777" w:rsidR="009D6586" w:rsidRDefault="009D6586" w:rsidP="00356FC2">
      <w:pPr>
        <w:pStyle w:val="NormalWeb"/>
        <w:spacing w:before="0" w:beforeAutospacing="0" w:after="0" w:afterAutospacing="0" w:line="480" w:lineRule="auto"/>
        <w:rPr>
          <w:color w:val="0E101A"/>
        </w:rPr>
      </w:pPr>
      <w:r>
        <w:rPr>
          <w:color w:val="0E101A"/>
        </w:rPr>
        <w:t>Weaknesses of Mobily Company is the second element of the SWOT matrix.</w:t>
      </w:r>
    </w:p>
    <w:p w14:paraId="753680E9" w14:textId="1B2444A5" w:rsidR="009D6586" w:rsidRDefault="009D6586" w:rsidP="006954A2">
      <w:pPr>
        <w:pStyle w:val="NormalWeb"/>
        <w:numPr>
          <w:ilvl w:val="0"/>
          <w:numId w:val="4"/>
        </w:numPr>
        <w:spacing w:before="0" w:beforeAutospacing="0" w:after="0" w:afterAutospacing="0" w:line="480" w:lineRule="auto"/>
        <w:rPr>
          <w:color w:val="0E101A"/>
        </w:rPr>
      </w:pPr>
      <w:r>
        <w:rPr>
          <w:color w:val="0E101A"/>
        </w:rPr>
        <w:t>The company can draw criticism aired by environmentalists due to its poor practices of waste management and the inability to have an integration of sustainability in its business operations</w:t>
      </w:r>
      <w:r w:rsidR="00CD0914">
        <w:rPr>
          <w:color w:val="0E101A"/>
        </w:rPr>
        <w:t xml:space="preserve"> (</w:t>
      </w:r>
      <w:r w:rsidR="00CD0914" w:rsidRPr="00107B3D">
        <w:rPr>
          <w:color w:val="222222"/>
          <w:shd w:val="clear" w:color="auto" w:fill="FFFFFF"/>
        </w:rPr>
        <w:t>Al-Amri &amp; Al, 2017)</w:t>
      </w:r>
      <w:r>
        <w:rPr>
          <w:color w:val="0E101A"/>
        </w:rPr>
        <w:t>.</w:t>
      </w:r>
    </w:p>
    <w:p w14:paraId="46FC7017"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Poor inventory management practices can facilitate the company to lose efficiency: The excessive or shortage inventory can either result in.</w:t>
      </w:r>
    </w:p>
    <w:p w14:paraId="5D650F86"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insufficient current assets or cash shortage can negatively affect the liquidity position and harms overall business performance.</w:t>
      </w:r>
    </w:p>
    <w:p w14:paraId="09117A7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Insufficient budget for promotion and marketing activities weakens the firm's ability to expand the customer base and encourage a repeat purchase.</w:t>
      </w:r>
    </w:p>
    <w:p w14:paraId="7E9431E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Less expenditure on development and research activities weakens the company performance due to the local or international market knowledge. </w:t>
      </w:r>
    </w:p>
    <w:p w14:paraId="164C0CE5" w14:textId="4B011564" w:rsidR="009D6586" w:rsidRDefault="009D6586" w:rsidP="006954A2">
      <w:pPr>
        <w:pStyle w:val="NormalWeb"/>
        <w:numPr>
          <w:ilvl w:val="0"/>
          <w:numId w:val="4"/>
        </w:numPr>
        <w:spacing w:before="0" w:beforeAutospacing="0" w:after="0" w:afterAutospacing="0" w:line="480" w:lineRule="auto"/>
        <w:rPr>
          <w:color w:val="0E101A"/>
        </w:rPr>
      </w:pPr>
      <w:r>
        <w:rPr>
          <w:color w:val="0E101A"/>
        </w:rPr>
        <w:t>The inability to understand what the customers need or the customers' expectations results in ineffective and strategic decision-making. The weakness can prevent the organization from identifying potential improvement areas</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2017).</w:t>
      </w:r>
      <w:r>
        <w:rPr>
          <w:color w:val="0E101A"/>
        </w:rPr>
        <w:t> </w:t>
      </w:r>
    </w:p>
    <w:p w14:paraId="7E975EDE"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lastRenderedPageBreak/>
        <w:t>The prices that the company charges may not be easily perceived as justified compared to the services or product characteristics. That is a clear indication of revising the pricing strategy. </w:t>
      </w:r>
    </w:p>
    <w:p w14:paraId="101F54E6"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Poor customer service can trigger the negativity of word of mouth regarding the business and affect business growth.</w:t>
      </w:r>
    </w:p>
    <w:p w14:paraId="1D08C4E9"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decision making of Mobily consumes much time causing expensive delays when introducing new products in the market. </w:t>
      </w:r>
    </w:p>
    <w:p w14:paraId="7476F1D0"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poor project management practices internally weaken the organization's ability to open new branches or expand the product line successfully. </w:t>
      </w:r>
    </w:p>
    <w:p w14:paraId="1227AA3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High employee turnover and lack of organizational commitment can increase recruitment costs and also contribute to the reduction of organizational productivity.</w:t>
      </w:r>
    </w:p>
    <w:p w14:paraId="16BA620B"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Consequent low workers' morale and high job stress make the workforce to be less productive.</w:t>
      </w:r>
    </w:p>
    <w:p w14:paraId="074FF3DA"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organization's leadership style and strategic objectives misalignment can lead the business organizational directionless.</w:t>
      </w:r>
    </w:p>
    <w:p w14:paraId="214A99FC"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The organizational culture is a tremendous internal weakness whenever it does not align with business objectives. For instance, the company's primary strategic goal is launching new products and innovative services in the market. There exist </w:t>
      </w:r>
    </w:p>
    <w:p w14:paraId="46021D55" w14:textId="77777777" w:rsidR="009D6586" w:rsidRDefault="009D6586" w:rsidP="006954A2">
      <w:pPr>
        <w:pStyle w:val="NormalWeb"/>
        <w:numPr>
          <w:ilvl w:val="0"/>
          <w:numId w:val="4"/>
        </w:numPr>
        <w:spacing w:before="0" w:beforeAutospacing="0" w:after="0" w:afterAutospacing="0" w:line="480" w:lineRule="auto"/>
        <w:rPr>
          <w:color w:val="0E101A"/>
        </w:rPr>
      </w:pPr>
      <w:r>
        <w:rPr>
          <w:color w:val="0E101A"/>
        </w:rPr>
        <w:t>a threat or risk-averse attitude that could discourage employees from thinking critically and creatively.</w:t>
      </w:r>
    </w:p>
    <w:p w14:paraId="5A2C15FA" w14:textId="69BBC2B9" w:rsidR="009D6586" w:rsidRDefault="009D6586" w:rsidP="00356FC2">
      <w:pPr>
        <w:pStyle w:val="NormalWeb"/>
        <w:spacing w:before="0" w:beforeAutospacing="0" w:after="0" w:afterAutospacing="0" w:line="480" w:lineRule="auto"/>
        <w:rPr>
          <w:color w:val="0E101A"/>
        </w:rPr>
      </w:pPr>
      <w:r>
        <w:rPr>
          <w:rStyle w:val="Strong"/>
          <w:color w:val="0E101A"/>
        </w:rPr>
        <w:t xml:space="preserve">Opportunities </w:t>
      </w:r>
      <w:r w:rsidR="00CD0914">
        <w:rPr>
          <w:rStyle w:val="Strong"/>
          <w:color w:val="0E101A"/>
        </w:rPr>
        <w:t>in</w:t>
      </w:r>
      <w:r>
        <w:rPr>
          <w:rStyle w:val="Strong"/>
          <w:color w:val="0E101A"/>
        </w:rPr>
        <w:t xml:space="preserve"> Mobily Company</w:t>
      </w:r>
    </w:p>
    <w:p w14:paraId="6853F853" w14:textId="77777777" w:rsidR="009D6586" w:rsidRDefault="009D6586" w:rsidP="00356FC2">
      <w:pPr>
        <w:pStyle w:val="NormalWeb"/>
        <w:spacing w:before="0" w:beforeAutospacing="0" w:after="0" w:afterAutospacing="0" w:line="480" w:lineRule="auto"/>
        <w:rPr>
          <w:color w:val="0E101A"/>
        </w:rPr>
      </w:pPr>
      <w:r>
        <w:rPr>
          <w:color w:val="0E101A"/>
        </w:rPr>
        <w:t>Opportunities are in the third column of the SWOT matrix </w:t>
      </w:r>
    </w:p>
    <w:p w14:paraId="786A868E" w14:textId="20F801CD" w:rsidR="009D6586" w:rsidRDefault="009D6586" w:rsidP="006954A2">
      <w:pPr>
        <w:pStyle w:val="NormalWeb"/>
        <w:numPr>
          <w:ilvl w:val="0"/>
          <w:numId w:val="5"/>
        </w:numPr>
        <w:spacing w:before="0" w:beforeAutospacing="0" w:after="0" w:afterAutospacing="0" w:line="480" w:lineRule="auto"/>
        <w:rPr>
          <w:color w:val="0E101A"/>
        </w:rPr>
      </w:pPr>
      <w:r>
        <w:rPr>
          <w:color w:val="0E101A"/>
        </w:rPr>
        <w:lastRenderedPageBreak/>
        <w:t>The exponential growth in the population in the potential customer segment is an excellent opportunity for Mobily</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2017)</w:t>
      </w:r>
      <w:r>
        <w:rPr>
          <w:color w:val="0E101A"/>
        </w:rPr>
        <w:t>.</w:t>
      </w:r>
    </w:p>
    <w:p w14:paraId="29B8DFD6"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changing of customer preferences tastes and needs acts as an opportunity where the business commands good market knowledge.</w:t>
      </w:r>
    </w:p>
    <w:p w14:paraId="346FDE19"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New technology development helps product production, and the overall delivery process is exploited, enabling innovation in business operations.</w:t>
      </w:r>
    </w:p>
    <w:p w14:paraId="42A83841"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Increase in the affluent customer base and customer disposal income is an excellent opportunity to enable high-end products</w:t>
      </w:r>
    </w:p>
    <w:p w14:paraId="4A82E0EA"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Interest rate reduction makes financing and fundraising at a lower cost and more accessible for the institution </w:t>
      </w:r>
    </w:p>
    <w:p w14:paraId="19FB5FE8"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changing taste makes the customer prefer new and creative products </w:t>
      </w:r>
    </w:p>
    <w:p w14:paraId="5B9AF429"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emergence of social media marketing and e-commerce can create an excellent opportunity if an online presence is assured on different networking sites.</w:t>
      </w:r>
    </w:p>
    <w:p w14:paraId="6295C187"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emergence of new markets segments, product line expansion, and new niches provide business opportunities.</w:t>
      </w:r>
    </w:p>
    <w:p w14:paraId="262E42D1"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Global interconnectedness and the diminishing boundaries enable the organization to get the international market, target geographically and dispersed customer base, and increase profitability. </w:t>
      </w:r>
    </w:p>
    <w:p w14:paraId="57C61F8B"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The government's policies and subsidies make the business environment friendly, and that becomes an external positive environmental factor.</w:t>
      </w:r>
    </w:p>
    <w:p w14:paraId="66B50C9B" w14:textId="77777777" w:rsidR="009D6586" w:rsidRDefault="009D6586" w:rsidP="006954A2">
      <w:pPr>
        <w:pStyle w:val="NormalWeb"/>
        <w:numPr>
          <w:ilvl w:val="0"/>
          <w:numId w:val="5"/>
        </w:numPr>
        <w:spacing w:before="0" w:beforeAutospacing="0" w:after="0" w:afterAutospacing="0" w:line="480" w:lineRule="auto"/>
        <w:rPr>
          <w:color w:val="0E101A"/>
        </w:rPr>
      </w:pPr>
      <w:r>
        <w:rPr>
          <w:color w:val="0E101A"/>
        </w:rPr>
        <w:t>Customer-lifestyle improvement and the standards of living means that there will be more consumption of service offer and more other opportunities to encourage the purchase.</w:t>
      </w:r>
    </w:p>
    <w:p w14:paraId="4AB192D7" w14:textId="77777777" w:rsidR="009D6586" w:rsidRDefault="009D6586" w:rsidP="00356FC2">
      <w:pPr>
        <w:pStyle w:val="NormalWeb"/>
        <w:spacing w:before="0" w:beforeAutospacing="0" w:after="0" w:afterAutospacing="0" w:line="480" w:lineRule="auto"/>
        <w:rPr>
          <w:color w:val="0E101A"/>
        </w:rPr>
      </w:pPr>
      <w:r>
        <w:rPr>
          <w:rStyle w:val="Strong"/>
          <w:color w:val="0E101A"/>
        </w:rPr>
        <w:t>Threats</w:t>
      </w:r>
    </w:p>
    <w:p w14:paraId="195B179A" w14:textId="581DB134" w:rsidR="009D6586" w:rsidRDefault="009D6586" w:rsidP="006954A2">
      <w:pPr>
        <w:pStyle w:val="NormalWeb"/>
        <w:numPr>
          <w:ilvl w:val="0"/>
          <w:numId w:val="6"/>
        </w:numPr>
        <w:spacing w:before="0" w:beforeAutospacing="0" w:after="0" w:afterAutospacing="0" w:line="480" w:lineRule="auto"/>
        <w:rPr>
          <w:color w:val="0E101A"/>
        </w:rPr>
      </w:pPr>
      <w:r>
        <w:rPr>
          <w:color w:val="0E101A"/>
        </w:rPr>
        <w:lastRenderedPageBreak/>
        <w:t>The introduction of new stricter regulations and changing the regulatory framework makes legal standards compliance more complex and challenging for the business</w:t>
      </w:r>
      <w:r w:rsidR="00CD0914">
        <w:rPr>
          <w:color w:val="0E101A"/>
        </w:rPr>
        <w:t xml:space="preserve"> (</w:t>
      </w:r>
      <w:r w:rsidR="00CD0914" w:rsidRPr="00107B3D">
        <w:rPr>
          <w:color w:val="222222"/>
          <w:shd w:val="clear" w:color="auto" w:fill="FFFFFF"/>
        </w:rPr>
        <w:t>Al-Amri &amp; Al, 2017)</w:t>
      </w:r>
      <w:r w:rsidR="00CD0914">
        <w:rPr>
          <w:color w:val="0E101A"/>
        </w:rPr>
        <w:t>.</w:t>
      </w:r>
    </w:p>
    <w:p w14:paraId="56A52C16"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Shortage of skilled labor makes it hard to attract and nurture talents with the correct skills</w:t>
      </w:r>
    </w:p>
    <w:p w14:paraId="19992A3A"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increased number of direct or indirect competitors hinders the organization from expanding its customer base.</w:t>
      </w:r>
    </w:p>
    <w:p w14:paraId="23F5AB91"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deteriorating economic conditions like the current disease pandemic influence the pattern of customers spending and also the purchasing power</w:t>
      </w:r>
    </w:p>
    <w:p w14:paraId="22C3B1DE"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cost of production is affected by inflation, thereby affecting the profitability of the business organization.</w:t>
      </w:r>
    </w:p>
    <w:p w14:paraId="488B6378"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The growing environmental sustainability economic trends is a significant threat when the offered business products or service are not environmentally friendly. </w:t>
      </w:r>
    </w:p>
    <w:p w14:paraId="2673D9EC" w14:textId="77777777" w:rsidR="009D6586" w:rsidRDefault="009D6586" w:rsidP="006954A2">
      <w:pPr>
        <w:pStyle w:val="NormalWeb"/>
        <w:numPr>
          <w:ilvl w:val="0"/>
          <w:numId w:val="6"/>
        </w:numPr>
        <w:spacing w:before="0" w:beforeAutospacing="0" w:after="0" w:afterAutospacing="0" w:line="480" w:lineRule="auto"/>
        <w:rPr>
          <w:color w:val="0E101A"/>
        </w:rPr>
      </w:pPr>
      <w:r>
        <w:rPr>
          <w:color w:val="0E101A"/>
        </w:rPr>
        <w:t>Globalization sometimes pushes the organization to cross the national boundaries dealing with cultural diversity, which could have a detrimental impact if the business organization lacks cultural intelligence.</w:t>
      </w:r>
    </w:p>
    <w:p w14:paraId="457BF8B8" w14:textId="77777777" w:rsidR="009D6586" w:rsidRDefault="009D6586" w:rsidP="00356FC2">
      <w:pPr>
        <w:pStyle w:val="NormalWeb"/>
        <w:spacing w:before="0" w:beforeAutospacing="0" w:after="0" w:afterAutospacing="0" w:line="480" w:lineRule="auto"/>
        <w:rPr>
          <w:color w:val="0E101A"/>
        </w:rPr>
      </w:pPr>
      <w:r>
        <w:rPr>
          <w:rStyle w:val="Strong"/>
          <w:color w:val="0E101A"/>
        </w:rPr>
        <w:t>IIB. For your organization, suggest how do you convert weaknesses into strengths and threats into opportunities?</w:t>
      </w:r>
    </w:p>
    <w:p w14:paraId="40017759" w14:textId="7F7F7F18" w:rsidR="009D6586" w:rsidRDefault="009D6586" w:rsidP="00356FC2">
      <w:pPr>
        <w:pStyle w:val="NormalWeb"/>
        <w:spacing w:before="0" w:beforeAutospacing="0" w:after="0" w:afterAutospacing="0" w:line="480" w:lineRule="auto"/>
        <w:ind w:firstLine="567"/>
        <w:rPr>
          <w:color w:val="0E101A"/>
        </w:rPr>
      </w:pPr>
      <w:r>
        <w:rPr>
          <w:color w:val="0E101A"/>
        </w:rPr>
        <w:t>SWOT analysis is critical to any business to identify the required adjustments needed in the business. In this case, Mobily needs to view its weaknesses as potential strengths and also look at the threats and see them as potential opportunities. That will help them achieve more since they will start working and grow the business enabling them to have more profit margins and improved productivity. The employees should be trained with relevant skills to handle business operations and tasks easily</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2017)</w:t>
      </w:r>
      <w:r>
        <w:rPr>
          <w:color w:val="0E101A"/>
        </w:rPr>
        <w:t xml:space="preserve">. That will avoid guesswork in the </w:t>
      </w:r>
      <w:r>
        <w:rPr>
          <w:color w:val="0E101A"/>
        </w:rPr>
        <w:lastRenderedPageBreak/>
        <w:t>company and reduce the operation cost. Size of the task, resources, expertise, fears, and laziness are aspects the hired employees should be keen to help the company grow. </w:t>
      </w:r>
    </w:p>
    <w:p w14:paraId="134C5645" w14:textId="51E70344" w:rsidR="009D6586" w:rsidRDefault="009D6586" w:rsidP="00356FC2">
      <w:pPr>
        <w:pStyle w:val="NormalWeb"/>
        <w:spacing w:before="0" w:beforeAutospacing="0" w:after="0" w:afterAutospacing="0" w:line="480" w:lineRule="auto"/>
        <w:ind w:firstLine="567"/>
        <w:rPr>
          <w:color w:val="0E101A"/>
        </w:rPr>
      </w:pPr>
      <w:r>
        <w:rPr>
          <w:color w:val="0E101A"/>
        </w:rPr>
        <w:t>The managers and company leaders should be selected by considering their competencies to enable realize more strengths and opportunities. Leaders or managers who are fond of procrastinating should be avoided to avoid repeating the obvious mistakes that happen in different organizations</w:t>
      </w:r>
      <w:r w:rsidR="00CD0914">
        <w:rPr>
          <w:color w:val="0E101A"/>
        </w:rPr>
        <w:t xml:space="preserve"> (</w:t>
      </w:r>
      <w:r w:rsidR="00CD0914" w:rsidRPr="00107B3D">
        <w:rPr>
          <w:color w:val="222222"/>
          <w:shd w:val="clear" w:color="auto" w:fill="FFFFFF"/>
        </w:rPr>
        <w:t>Al-Amri &amp; Al, 2017)</w:t>
      </w:r>
      <w:r>
        <w:rPr>
          <w:color w:val="0E101A"/>
        </w:rPr>
        <w:t>. Threats do not only affect the business but the whole industry. If the business can turn threats into opportunities, they will be lucky to pull from their competitors since the principle is used by many companies to defeat their competitors.</w:t>
      </w:r>
    </w:p>
    <w:p w14:paraId="72964CBC" w14:textId="77777777" w:rsidR="009D6586" w:rsidRDefault="009D6586" w:rsidP="00356FC2">
      <w:pPr>
        <w:pStyle w:val="NormalWeb"/>
        <w:spacing w:before="0" w:beforeAutospacing="0" w:after="0" w:afterAutospacing="0" w:line="480" w:lineRule="auto"/>
        <w:rPr>
          <w:color w:val="0E101A"/>
        </w:rPr>
      </w:pPr>
      <w:r>
        <w:rPr>
          <w:rStyle w:val="Strong"/>
          <w:color w:val="0E101A"/>
        </w:rPr>
        <w:t>Explain the impact of specific external environmental factors listed below on the internal factors/business variables of your organization and suggest corrective actions/strategies</w:t>
      </w:r>
    </w:p>
    <w:p w14:paraId="5FE229F2" w14:textId="6CA17D8E" w:rsidR="00945971" w:rsidRPr="00945971" w:rsidRDefault="00945971" w:rsidP="00945971">
      <w:pPr>
        <w:spacing w:after="0" w:line="480" w:lineRule="auto"/>
        <w:ind w:firstLine="567"/>
        <w:jc w:val="center"/>
        <w:rPr>
          <w:rFonts w:ascii="Times New Roman" w:eastAsia="Times New Roman" w:hAnsi="Times New Roman" w:cs="Times New Roman"/>
          <w:b/>
          <w:bCs/>
          <w:sz w:val="24"/>
          <w:szCs w:val="24"/>
        </w:rPr>
      </w:pPr>
    </w:p>
    <w:p w14:paraId="1E827846" w14:textId="77777777" w:rsidR="000B4BCB" w:rsidRDefault="000B4BCB" w:rsidP="004D7479">
      <w:pPr>
        <w:spacing w:after="0" w:line="480" w:lineRule="auto"/>
        <w:ind w:firstLine="567"/>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70"/>
        <w:gridCol w:w="2244"/>
        <w:gridCol w:w="2794"/>
        <w:gridCol w:w="2688"/>
      </w:tblGrid>
      <w:tr w:rsidR="000B4BCB" w14:paraId="7B0BCF23" w14:textId="77777777" w:rsidTr="000B4BCB">
        <w:tc>
          <w:tcPr>
            <w:tcW w:w="570" w:type="dxa"/>
          </w:tcPr>
          <w:p w14:paraId="04F91A0E"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 xml:space="preserve">Sl. No. </w:t>
            </w:r>
          </w:p>
        </w:tc>
        <w:tc>
          <w:tcPr>
            <w:tcW w:w="2244" w:type="dxa"/>
          </w:tcPr>
          <w:p w14:paraId="63693C9D"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External Factor</w:t>
            </w:r>
          </w:p>
        </w:tc>
        <w:tc>
          <w:tcPr>
            <w:tcW w:w="2794" w:type="dxa"/>
          </w:tcPr>
          <w:p w14:paraId="57472F59"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Impact on internal factors</w:t>
            </w:r>
          </w:p>
        </w:tc>
        <w:tc>
          <w:tcPr>
            <w:tcW w:w="2688" w:type="dxa"/>
          </w:tcPr>
          <w:p w14:paraId="60F03AC7"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Actions/strategies taken to counter</w:t>
            </w:r>
          </w:p>
        </w:tc>
      </w:tr>
      <w:tr w:rsidR="000B4BCB" w14:paraId="6BDFDCB8" w14:textId="77777777" w:rsidTr="000B4BCB">
        <w:tc>
          <w:tcPr>
            <w:tcW w:w="570" w:type="dxa"/>
          </w:tcPr>
          <w:p w14:paraId="0F1672AB"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1</w:t>
            </w:r>
          </w:p>
        </w:tc>
        <w:tc>
          <w:tcPr>
            <w:tcW w:w="2244" w:type="dxa"/>
          </w:tcPr>
          <w:p w14:paraId="6B39D4D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 xml:space="preserve">Economic – </w:t>
            </w:r>
          </w:p>
          <w:p w14:paraId="24A6802A" w14:textId="77777777" w:rsidR="000B4BCB" w:rsidRDefault="000B4BCB" w:rsidP="000B4BCB">
            <w:pPr>
              <w:bidi w:val="0"/>
              <w:rPr>
                <w:rFonts w:asciiTheme="majorBidi" w:hAnsiTheme="majorBidi" w:cstheme="majorBidi"/>
                <w:b/>
                <w:bCs/>
                <w:sz w:val="24"/>
                <w:szCs w:val="24"/>
              </w:rPr>
            </w:pPr>
          </w:p>
          <w:p w14:paraId="228F991C" w14:textId="77777777" w:rsidR="000B4BCB" w:rsidRDefault="000B4BCB" w:rsidP="000B4BCB">
            <w:pPr>
              <w:bidi w:val="0"/>
              <w:rPr>
                <w:rFonts w:asciiTheme="majorBidi" w:hAnsiTheme="majorBidi" w:cstheme="majorBidi"/>
                <w:b/>
                <w:bCs/>
                <w:sz w:val="24"/>
                <w:szCs w:val="24"/>
              </w:rPr>
            </w:pPr>
          </w:p>
        </w:tc>
        <w:tc>
          <w:tcPr>
            <w:tcW w:w="2794" w:type="dxa"/>
          </w:tcPr>
          <w:p w14:paraId="79F19671" w14:textId="721FA251"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Inflation and unemployment</w:t>
            </w:r>
          </w:p>
        </w:tc>
        <w:tc>
          <w:tcPr>
            <w:tcW w:w="2688" w:type="dxa"/>
          </w:tcPr>
          <w:p w14:paraId="64923918" w14:textId="77777777" w:rsidR="000B4BCB" w:rsidRDefault="00B97989" w:rsidP="000B4BCB">
            <w:pPr>
              <w:bidi w:val="0"/>
              <w:rPr>
                <w:rFonts w:asciiTheme="majorBidi" w:hAnsiTheme="majorBidi" w:cstheme="majorBidi"/>
                <w:sz w:val="24"/>
                <w:szCs w:val="24"/>
              </w:rPr>
            </w:pPr>
            <w:r>
              <w:rPr>
                <w:rFonts w:asciiTheme="majorBidi" w:hAnsiTheme="majorBidi" w:cstheme="majorBidi"/>
                <w:sz w:val="24"/>
                <w:szCs w:val="24"/>
              </w:rPr>
              <w:t>The company should ensure it use the correct production materials that are affordable and predict the possible moment of inflation</w:t>
            </w:r>
          </w:p>
          <w:p w14:paraId="56F35C31" w14:textId="77777777" w:rsidR="00B97989" w:rsidRDefault="00B97989" w:rsidP="00B97989">
            <w:pPr>
              <w:bidi w:val="0"/>
              <w:rPr>
                <w:rFonts w:asciiTheme="majorBidi" w:hAnsiTheme="majorBidi" w:cstheme="majorBidi"/>
                <w:sz w:val="24"/>
                <w:szCs w:val="24"/>
              </w:rPr>
            </w:pPr>
          </w:p>
          <w:p w14:paraId="442573FF" w14:textId="39825858" w:rsidR="00B97989" w:rsidRPr="00B97989" w:rsidRDefault="00B97989" w:rsidP="00B97989">
            <w:pPr>
              <w:bidi w:val="0"/>
              <w:rPr>
                <w:rFonts w:asciiTheme="majorBidi" w:hAnsiTheme="majorBidi" w:cstheme="majorBidi"/>
                <w:sz w:val="24"/>
                <w:szCs w:val="24"/>
              </w:rPr>
            </w:pPr>
            <w:r>
              <w:rPr>
                <w:rFonts w:asciiTheme="majorBidi" w:hAnsiTheme="majorBidi" w:cstheme="majorBidi"/>
                <w:sz w:val="24"/>
                <w:szCs w:val="24"/>
              </w:rPr>
              <w:t>Unemployment is caused by people getting same skills thereby competing for opportunities that rise. They should ensure they train with different skills to secure job.</w:t>
            </w:r>
          </w:p>
        </w:tc>
      </w:tr>
      <w:tr w:rsidR="000B4BCB" w14:paraId="1414C909" w14:textId="77777777" w:rsidTr="000B4BCB">
        <w:tc>
          <w:tcPr>
            <w:tcW w:w="570" w:type="dxa"/>
          </w:tcPr>
          <w:p w14:paraId="06236BF1"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2</w:t>
            </w:r>
          </w:p>
        </w:tc>
        <w:tc>
          <w:tcPr>
            <w:tcW w:w="2244" w:type="dxa"/>
          </w:tcPr>
          <w:p w14:paraId="17F0C20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Social-</w:t>
            </w:r>
          </w:p>
          <w:p w14:paraId="0A4FAF2E" w14:textId="77777777" w:rsidR="000B4BCB" w:rsidRDefault="000B4BCB" w:rsidP="000B4BCB">
            <w:pPr>
              <w:bidi w:val="0"/>
              <w:rPr>
                <w:rFonts w:asciiTheme="majorBidi" w:hAnsiTheme="majorBidi" w:cstheme="majorBidi"/>
                <w:b/>
                <w:bCs/>
                <w:sz w:val="24"/>
                <w:szCs w:val="24"/>
              </w:rPr>
            </w:pPr>
          </w:p>
          <w:p w14:paraId="2E003321" w14:textId="77777777" w:rsidR="000B4BCB" w:rsidRDefault="000B4BCB" w:rsidP="000B4BCB">
            <w:pPr>
              <w:bidi w:val="0"/>
              <w:rPr>
                <w:rFonts w:asciiTheme="majorBidi" w:hAnsiTheme="majorBidi" w:cstheme="majorBidi"/>
                <w:b/>
                <w:bCs/>
                <w:sz w:val="24"/>
                <w:szCs w:val="24"/>
              </w:rPr>
            </w:pPr>
          </w:p>
        </w:tc>
        <w:tc>
          <w:tcPr>
            <w:tcW w:w="2794" w:type="dxa"/>
          </w:tcPr>
          <w:p w14:paraId="58B65466" w14:textId="492730E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Change in taste and preferences, increase in the spending power</w:t>
            </w:r>
          </w:p>
        </w:tc>
        <w:tc>
          <w:tcPr>
            <w:tcW w:w="2688" w:type="dxa"/>
          </w:tcPr>
          <w:p w14:paraId="65D0BDF8" w14:textId="1EA5675A" w:rsidR="000B4BCB" w:rsidRPr="00B97989" w:rsidRDefault="00B97989" w:rsidP="000B4BCB">
            <w:pPr>
              <w:bidi w:val="0"/>
              <w:rPr>
                <w:rFonts w:asciiTheme="majorBidi" w:hAnsiTheme="majorBidi" w:cstheme="majorBidi"/>
                <w:sz w:val="24"/>
                <w:szCs w:val="24"/>
              </w:rPr>
            </w:pPr>
            <w:r>
              <w:rPr>
                <w:rFonts w:asciiTheme="majorBidi" w:hAnsiTheme="majorBidi" w:cstheme="majorBidi"/>
                <w:sz w:val="24"/>
                <w:szCs w:val="24"/>
              </w:rPr>
              <w:t xml:space="preserve">When new products occur in the market, consumers are likely to shift from the product or service they use. The </w:t>
            </w:r>
            <w:r w:rsidR="00FA5E95">
              <w:rPr>
                <w:rFonts w:asciiTheme="majorBidi" w:hAnsiTheme="majorBidi" w:cstheme="majorBidi"/>
                <w:sz w:val="24"/>
                <w:szCs w:val="24"/>
              </w:rPr>
              <w:t xml:space="preserve">company should ensure it </w:t>
            </w:r>
            <w:r w:rsidR="00FA5E95">
              <w:rPr>
                <w:rFonts w:asciiTheme="majorBidi" w:hAnsiTheme="majorBidi" w:cstheme="majorBidi"/>
                <w:sz w:val="24"/>
                <w:szCs w:val="24"/>
              </w:rPr>
              <w:lastRenderedPageBreak/>
              <w:t xml:space="preserve">researches customer wants. </w:t>
            </w:r>
          </w:p>
        </w:tc>
      </w:tr>
      <w:tr w:rsidR="000B4BCB" w14:paraId="70033FF4" w14:textId="77777777" w:rsidTr="000B4BCB">
        <w:tc>
          <w:tcPr>
            <w:tcW w:w="570" w:type="dxa"/>
          </w:tcPr>
          <w:p w14:paraId="7C710DFF"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lastRenderedPageBreak/>
              <w:t>3</w:t>
            </w:r>
          </w:p>
        </w:tc>
        <w:tc>
          <w:tcPr>
            <w:tcW w:w="2244" w:type="dxa"/>
          </w:tcPr>
          <w:p w14:paraId="1832E487"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Cultural-</w:t>
            </w:r>
          </w:p>
          <w:p w14:paraId="7375D04D" w14:textId="77777777" w:rsidR="000B4BCB" w:rsidRDefault="000B4BCB" w:rsidP="000B4BCB">
            <w:pPr>
              <w:bidi w:val="0"/>
              <w:rPr>
                <w:rFonts w:asciiTheme="majorBidi" w:hAnsiTheme="majorBidi" w:cstheme="majorBidi"/>
                <w:b/>
                <w:bCs/>
                <w:sz w:val="24"/>
                <w:szCs w:val="24"/>
              </w:rPr>
            </w:pPr>
          </w:p>
          <w:p w14:paraId="09C52232" w14:textId="77777777" w:rsidR="000B4BCB" w:rsidRDefault="000B4BCB" w:rsidP="000B4BCB">
            <w:pPr>
              <w:bidi w:val="0"/>
              <w:rPr>
                <w:rFonts w:asciiTheme="majorBidi" w:hAnsiTheme="majorBidi" w:cstheme="majorBidi"/>
                <w:b/>
                <w:bCs/>
                <w:sz w:val="24"/>
                <w:szCs w:val="24"/>
              </w:rPr>
            </w:pPr>
          </w:p>
        </w:tc>
        <w:tc>
          <w:tcPr>
            <w:tcW w:w="2794" w:type="dxa"/>
          </w:tcPr>
          <w:p w14:paraId="6ABD9454" w14:textId="5B287C0B"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The way of life that is used to the people around the business operation</w:t>
            </w:r>
          </w:p>
        </w:tc>
        <w:tc>
          <w:tcPr>
            <w:tcW w:w="2688" w:type="dxa"/>
          </w:tcPr>
          <w:p w14:paraId="05F05541" w14:textId="2014E8FA"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When introducing a business or launching a new product the company should consider what people needs and believe in.</w:t>
            </w:r>
          </w:p>
        </w:tc>
      </w:tr>
      <w:tr w:rsidR="000B4BCB" w14:paraId="56398AE7" w14:textId="77777777" w:rsidTr="000B4BCB">
        <w:tc>
          <w:tcPr>
            <w:tcW w:w="570" w:type="dxa"/>
          </w:tcPr>
          <w:p w14:paraId="47B96D53"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4</w:t>
            </w:r>
          </w:p>
        </w:tc>
        <w:tc>
          <w:tcPr>
            <w:tcW w:w="2244" w:type="dxa"/>
          </w:tcPr>
          <w:p w14:paraId="2FA3E265"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Demographic-</w:t>
            </w:r>
          </w:p>
          <w:p w14:paraId="3D30FCFB" w14:textId="77777777" w:rsidR="000B4BCB" w:rsidRDefault="000B4BCB" w:rsidP="000B4BCB">
            <w:pPr>
              <w:bidi w:val="0"/>
              <w:rPr>
                <w:rFonts w:asciiTheme="majorBidi" w:hAnsiTheme="majorBidi" w:cstheme="majorBidi"/>
                <w:b/>
                <w:bCs/>
                <w:sz w:val="24"/>
                <w:szCs w:val="24"/>
              </w:rPr>
            </w:pPr>
          </w:p>
          <w:p w14:paraId="1B65FD2E" w14:textId="77777777" w:rsidR="000B4BCB" w:rsidRDefault="000B4BCB" w:rsidP="000B4BCB">
            <w:pPr>
              <w:bidi w:val="0"/>
              <w:rPr>
                <w:rFonts w:asciiTheme="majorBidi" w:hAnsiTheme="majorBidi" w:cstheme="majorBidi"/>
                <w:b/>
                <w:bCs/>
                <w:sz w:val="24"/>
                <w:szCs w:val="24"/>
              </w:rPr>
            </w:pPr>
          </w:p>
        </w:tc>
        <w:tc>
          <w:tcPr>
            <w:tcW w:w="2794" w:type="dxa"/>
          </w:tcPr>
          <w:p w14:paraId="32AE98F1" w14:textId="70F318EF" w:rsidR="000B4BCB" w:rsidRPr="00B97989" w:rsidRDefault="00B97989" w:rsidP="000B4BCB">
            <w:pPr>
              <w:bidi w:val="0"/>
              <w:rPr>
                <w:rFonts w:asciiTheme="majorBidi" w:hAnsiTheme="majorBidi" w:cstheme="majorBidi"/>
                <w:sz w:val="24"/>
                <w:szCs w:val="24"/>
              </w:rPr>
            </w:pPr>
            <w:r>
              <w:rPr>
                <w:rFonts w:asciiTheme="majorBidi" w:hAnsiTheme="majorBidi" w:cstheme="majorBidi"/>
                <w:sz w:val="24"/>
                <w:szCs w:val="24"/>
              </w:rPr>
              <w:t>Affect growth of ecommerce industry like considering the educational level and age of consumers.</w:t>
            </w:r>
          </w:p>
        </w:tc>
        <w:tc>
          <w:tcPr>
            <w:tcW w:w="2688" w:type="dxa"/>
          </w:tcPr>
          <w:p w14:paraId="6F2E171C" w14:textId="4143475B"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introduction od services and products in an area completely relies on the age and education of target people.</w:t>
            </w:r>
          </w:p>
        </w:tc>
      </w:tr>
      <w:tr w:rsidR="000B4BCB" w14:paraId="723C1EA5" w14:textId="77777777" w:rsidTr="000B4BCB">
        <w:tc>
          <w:tcPr>
            <w:tcW w:w="570" w:type="dxa"/>
          </w:tcPr>
          <w:p w14:paraId="789291F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5</w:t>
            </w:r>
          </w:p>
        </w:tc>
        <w:tc>
          <w:tcPr>
            <w:tcW w:w="2244" w:type="dxa"/>
          </w:tcPr>
          <w:p w14:paraId="29F6869A"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Environmental-</w:t>
            </w:r>
          </w:p>
          <w:p w14:paraId="71967BB6" w14:textId="77777777" w:rsidR="000B4BCB" w:rsidRDefault="000B4BCB" w:rsidP="000B4BCB">
            <w:pPr>
              <w:bidi w:val="0"/>
              <w:rPr>
                <w:rFonts w:asciiTheme="majorBidi" w:hAnsiTheme="majorBidi" w:cstheme="majorBidi"/>
                <w:b/>
                <w:bCs/>
                <w:sz w:val="24"/>
                <w:szCs w:val="24"/>
              </w:rPr>
            </w:pPr>
          </w:p>
          <w:p w14:paraId="3514F70B" w14:textId="77777777" w:rsidR="000B4BCB" w:rsidRDefault="000B4BCB" w:rsidP="000B4BCB">
            <w:pPr>
              <w:bidi w:val="0"/>
              <w:rPr>
                <w:rFonts w:asciiTheme="majorBidi" w:hAnsiTheme="majorBidi" w:cstheme="majorBidi"/>
                <w:b/>
                <w:bCs/>
                <w:sz w:val="24"/>
                <w:szCs w:val="24"/>
              </w:rPr>
            </w:pPr>
          </w:p>
        </w:tc>
        <w:tc>
          <w:tcPr>
            <w:tcW w:w="2794" w:type="dxa"/>
          </w:tcPr>
          <w:p w14:paraId="005639A4" w14:textId="18018A5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Poor weather conditions affecting sales</w:t>
            </w:r>
          </w:p>
        </w:tc>
        <w:tc>
          <w:tcPr>
            <w:tcW w:w="2688" w:type="dxa"/>
          </w:tcPr>
          <w:p w14:paraId="06EDF77D" w14:textId="7FE91E65"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company should critically assess weather pattern to engage when production is best suited</w:t>
            </w:r>
          </w:p>
        </w:tc>
      </w:tr>
      <w:tr w:rsidR="000B4BCB" w14:paraId="1F3773D0" w14:textId="77777777" w:rsidTr="000B4BCB">
        <w:tc>
          <w:tcPr>
            <w:tcW w:w="570" w:type="dxa"/>
          </w:tcPr>
          <w:p w14:paraId="07709CEB"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6</w:t>
            </w:r>
          </w:p>
        </w:tc>
        <w:tc>
          <w:tcPr>
            <w:tcW w:w="2244" w:type="dxa"/>
          </w:tcPr>
          <w:p w14:paraId="064086D1"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Political-</w:t>
            </w:r>
          </w:p>
          <w:p w14:paraId="7480B02D" w14:textId="77777777" w:rsidR="000B4BCB" w:rsidRDefault="000B4BCB" w:rsidP="000B4BCB">
            <w:pPr>
              <w:bidi w:val="0"/>
              <w:rPr>
                <w:rFonts w:asciiTheme="majorBidi" w:hAnsiTheme="majorBidi" w:cstheme="majorBidi"/>
                <w:b/>
                <w:bCs/>
                <w:sz w:val="24"/>
                <w:szCs w:val="24"/>
              </w:rPr>
            </w:pPr>
          </w:p>
          <w:p w14:paraId="07F3ADA8" w14:textId="77777777" w:rsidR="000B4BCB" w:rsidRDefault="000B4BCB" w:rsidP="000B4BCB">
            <w:pPr>
              <w:bidi w:val="0"/>
              <w:rPr>
                <w:rFonts w:asciiTheme="majorBidi" w:hAnsiTheme="majorBidi" w:cstheme="majorBidi"/>
                <w:b/>
                <w:bCs/>
                <w:sz w:val="24"/>
                <w:szCs w:val="24"/>
              </w:rPr>
            </w:pPr>
          </w:p>
        </w:tc>
        <w:tc>
          <w:tcPr>
            <w:tcW w:w="2794" w:type="dxa"/>
          </w:tcPr>
          <w:p w14:paraId="2A59AA86" w14:textId="5957CA4B"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New Legislation</w:t>
            </w:r>
          </w:p>
        </w:tc>
        <w:tc>
          <w:tcPr>
            <w:tcW w:w="2688" w:type="dxa"/>
          </w:tcPr>
          <w:p w14:paraId="4CEF9BC3" w14:textId="49757A66"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They should consider the political wings that are likely to support the organization operations</w:t>
            </w:r>
          </w:p>
        </w:tc>
      </w:tr>
      <w:tr w:rsidR="000B4BCB" w14:paraId="18B7C3F7" w14:textId="77777777" w:rsidTr="000B4BCB">
        <w:tc>
          <w:tcPr>
            <w:tcW w:w="570" w:type="dxa"/>
          </w:tcPr>
          <w:p w14:paraId="2D62C29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7</w:t>
            </w:r>
          </w:p>
        </w:tc>
        <w:tc>
          <w:tcPr>
            <w:tcW w:w="2244" w:type="dxa"/>
          </w:tcPr>
          <w:p w14:paraId="40CFCE08"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Governmental-</w:t>
            </w:r>
          </w:p>
          <w:p w14:paraId="7F1FE511" w14:textId="77777777" w:rsidR="000B4BCB" w:rsidRDefault="000B4BCB" w:rsidP="000B4BCB">
            <w:pPr>
              <w:bidi w:val="0"/>
              <w:rPr>
                <w:rFonts w:asciiTheme="majorBidi" w:hAnsiTheme="majorBidi" w:cstheme="majorBidi"/>
                <w:b/>
                <w:bCs/>
                <w:sz w:val="24"/>
                <w:szCs w:val="24"/>
              </w:rPr>
            </w:pPr>
          </w:p>
          <w:p w14:paraId="05A3A70E" w14:textId="77777777" w:rsidR="000B4BCB" w:rsidRDefault="000B4BCB" w:rsidP="000B4BCB">
            <w:pPr>
              <w:bidi w:val="0"/>
              <w:rPr>
                <w:rFonts w:asciiTheme="majorBidi" w:hAnsiTheme="majorBidi" w:cstheme="majorBidi"/>
                <w:b/>
                <w:bCs/>
                <w:sz w:val="24"/>
                <w:szCs w:val="24"/>
              </w:rPr>
            </w:pPr>
          </w:p>
        </w:tc>
        <w:tc>
          <w:tcPr>
            <w:tcW w:w="2794" w:type="dxa"/>
          </w:tcPr>
          <w:p w14:paraId="724C6A85" w14:textId="17D2DCC8"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 xml:space="preserve">Strict Policies </w:t>
            </w:r>
          </w:p>
        </w:tc>
        <w:tc>
          <w:tcPr>
            <w:tcW w:w="2688" w:type="dxa"/>
          </w:tcPr>
          <w:p w14:paraId="789F777C" w14:textId="6B27F3C1"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organization should work with the policies that will help realize more profit if not involve dialogue with the relevant authorities</w:t>
            </w:r>
          </w:p>
        </w:tc>
      </w:tr>
      <w:tr w:rsidR="000B4BCB" w14:paraId="629E4B9F" w14:textId="77777777" w:rsidTr="000B4BCB">
        <w:tc>
          <w:tcPr>
            <w:tcW w:w="570" w:type="dxa"/>
          </w:tcPr>
          <w:p w14:paraId="5CE58E34"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8</w:t>
            </w:r>
          </w:p>
        </w:tc>
        <w:tc>
          <w:tcPr>
            <w:tcW w:w="2244" w:type="dxa"/>
          </w:tcPr>
          <w:p w14:paraId="6D8D58EC"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Legal-</w:t>
            </w:r>
          </w:p>
          <w:p w14:paraId="6299557C" w14:textId="77777777" w:rsidR="000B4BCB" w:rsidRDefault="000B4BCB" w:rsidP="000B4BCB">
            <w:pPr>
              <w:bidi w:val="0"/>
              <w:rPr>
                <w:rFonts w:asciiTheme="majorBidi" w:hAnsiTheme="majorBidi" w:cstheme="majorBidi"/>
                <w:b/>
                <w:bCs/>
                <w:sz w:val="24"/>
                <w:szCs w:val="24"/>
              </w:rPr>
            </w:pPr>
          </w:p>
          <w:p w14:paraId="2F716AB6" w14:textId="77777777" w:rsidR="000B4BCB" w:rsidRDefault="000B4BCB" w:rsidP="000B4BCB">
            <w:pPr>
              <w:bidi w:val="0"/>
              <w:rPr>
                <w:rFonts w:asciiTheme="majorBidi" w:hAnsiTheme="majorBidi" w:cstheme="majorBidi"/>
                <w:b/>
                <w:bCs/>
                <w:sz w:val="24"/>
                <w:szCs w:val="24"/>
              </w:rPr>
            </w:pPr>
          </w:p>
        </w:tc>
        <w:tc>
          <w:tcPr>
            <w:tcW w:w="2794" w:type="dxa"/>
          </w:tcPr>
          <w:p w14:paraId="2D179AD7" w14:textId="5BC744B6"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 xml:space="preserve"> New Laws</w:t>
            </w:r>
          </w:p>
        </w:tc>
        <w:tc>
          <w:tcPr>
            <w:tcW w:w="2688" w:type="dxa"/>
          </w:tcPr>
          <w:p w14:paraId="7D9BF1F5" w14:textId="53B4EC37"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 xml:space="preserve">Laws are </w:t>
            </w:r>
            <w:r w:rsidR="006954A2">
              <w:rPr>
                <w:rFonts w:asciiTheme="majorBidi" w:hAnsiTheme="majorBidi" w:cstheme="majorBidi"/>
                <w:sz w:val="24"/>
                <w:szCs w:val="24"/>
              </w:rPr>
              <w:t>essential in</w:t>
            </w:r>
            <w:r>
              <w:rPr>
                <w:rFonts w:asciiTheme="majorBidi" w:hAnsiTheme="majorBidi" w:cstheme="majorBidi"/>
                <w:sz w:val="24"/>
                <w:szCs w:val="24"/>
              </w:rPr>
              <w:t xml:space="preserve"> protecting the organization and consumers. The laws should </w:t>
            </w:r>
            <w:r w:rsidR="006954A2">
              <w:rPr>
                <w:rFonts w:asciiTheme="majorBidi" w:hAnsiTheme="majorBidi" w:cstheme="majorBidi"/>
                <w:sz w:val="24"/>
                <w:szCs w:val="24"/>
              </w:rPr>
              <w:t>favor</w:t>
            </w:r>
            <w:r>
              <w:rPr>
                <w:rFonts w:asciiTheme="majorBidi" w:hAnsiTheme="majorBidi" w:cstheme="majorBidi"/>
                <w:sz w:val="24"/>
                <w:szCs w:val="24"/>
              </w:rPr>
              <w:t xml:space="preserve"> both organization and consumers</w:t>
            </w:r>
          </w:p>
        </w:tc>
      </w:tr>
      <w:tr w:rsidR="000B4BCB" w14:paraId="69F33AB0" w14:textId="77777777" w:rsidTr="000B4BCB">
        <w:tc>
          <w:tcPr>
            <w:tcW w:w="570" w:type="dxa"/>
          </w:tcPr>
          <w:p w14:paraId="6DC80A45"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9</w:t>
            </w:r>
          </w:p>
        </w:tc>
        <w:tc>
          <w:tcPr>
            <w:tcW w:w="2244" w:type="dxa"/>
          </w:tcPr>
          <w:p w14:paraId="2E3EEE68"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Technological-</w:t>
            </w:r>
          </w:p>
          <w:p w14:paraId="3F4CD0A4" w14:textId="77777777" w:rsidR="000B4BCB" w:rsidRDefault="000B4BCB" w:rsidP="000B4BCB">
            <w:pPr>
              <w:bidi w:val="0"/>
              <w:rPr>
                <w:rFonts w:asciiTheme="majorBidi" w:hAnsiTheme="majorBidi" w:cstheme="majorBidi"/>
                <w:b/>
                <w:bCs/>
                <w:sz w:val="24"/>
                <w:szCs w:val="24"/>
              </w:rPr>
            </w:pPr>
          </w:p>
          <w:p w14:paraId="00ECFAA6" w14:textId="77777777" w:rsidR="000B4BCB" w:rsidRDefault="000B4BCB" w:rsidP="000B4BCB">
            <w:pPr>
              <w:bidi w:val="0"/>
              <w:rPr>
                <w:rFonts w:asciiTheme="majorBidi" w:hAnsiTheme="majorBidi" w:cstheme="majorBidi"/>
                <w:b/>
                <w:bCs/>
                <w:sz w:val="24"/>
                <w:szCs w:val="24"/>
              </w:rPr>
            </w:pPr>
          </w:p>
        </w:tc>
        <w:tc>
          <w:tcPr>
            <w:tcW w:w="2794" w:type="dxa"/>
          </w:tcPr>
          <w:p w14:paraId="1E586855" w14:textId="421F581E"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New innovations and inventions like selling goods and services online</w:t>
            </w:r>
          </w:p>
        </w:tc>
        <w:tc>
          <w:tcPr>
            <w:tcW w:w="2688" w:type="dxa"/>
          </w:tcPr>
          <w:p w14:paraId="40A736EF" w14:textId="22459447"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The company should ensure it is up to date with the introduced techniques to help compete with other competitors</w:t>
            </w:r>
          </w:p>
        </w:tc>
      </w:tr>
      <w:tr w:rsidR="000B4BCB" w14:paraId="7BF07F57" w14:textId="77777777" w:rsidTr="000B4BCB">
        <w:tc>
          <w:tcPr>
            <w:tcW w:w="570" w:type="dxa"/>
          </w:tcPr>
          <w:p w14:paraId="331F5B96"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10</w:t>
            </w:r>
          </w:p>
        </w:tc>
        <w:tc>
          <w:tcPr>
            <w:tcW w:w="2244" w:type="dxa"/>
          </w:tcPr>
          <w:p w14:paraId="550967AD" w14:textId="77777777" w:rsidR="000B4BCB" w:rsidRDefault="000B4BCB" w:rsidP="000B4BCB">
            <w:pPr>
              <w:bidi w:val="0"/>
              <w:rPr>
                <w:rFonts w:asciiTheme="majorBidi" w:hAnsiTheme="majorBidi" w:cstheme="majorBidi"/>
                <w:b/>
                <w:bCs/>
                <w:sz w:val="24"/>
                <w:szCs w:val="24"/>
              </w:rPr>
            </w:pPr>
            <w:r>
              <w:rPr>
                <w:rFonts w:asciiTheme="majorBidi" w:hAnsiTheme="majorBidi" w:cstheme="majorBidi"/>
                <w:b/>
                <w:bCs/>
                <w:sz w:val="24"/>
                <w:szCs w:val="24"/>
              </w:rPr>
              <w:t>Competitive-</w:t>
            </w:r>
          </w:p>
          <w:p w14:paraId="64DB3E0C" w14:textId="77777777" w:rsidR="000B4BCB" w:rsidRDefault="000B4BCB" w:rsidP="000B4BCB">
            <w:pPr>
              <w:bidi w:val="0"/>
              <w:rPr>
                <w:rFonts w:asciiTheme="majorBidi" w:hAnsiTheme="majorBidi" w:cstheme="majorBidi"/>
                <w:b/>
                <w:bCs/>
                <w:sz w:val="24"/>
                <w:szCs w:val="24"/>
              </w:rPr>
            </w:pPr>
          </w:p>
          <w:p w14:paraId="49E84945" w14:textId="77777777" w:rsidR="000B4BCB" w:rsidRDefault="000B4BCB" w:rsidP="000B4BCB">
            <w:pPr>
              <w:bidi w:val="0"/>
              <w:rPr>
                <w:rFonts w:asciiTheme="majorBidi" w:hAnsiTheme="majorBidi" w:cstheme="majorBidi"/>
                <w:b/>
                <w:bCs/>
                <w:sz w:val="24"/>
                <w:szCs w:val="24"/>
              </w:rPr>
            </w:pPr>
          </w:p>
        </w:tc>
        <w:tc>
          <w:tcPr>
            <w:tcW w:w="2794" w:type="dxa"/>
          </w:tcPr>
          <w:p w14:paraId="6F4FC005" w14:textId="40E4252C" w:rsidR="000B4BCB" w:rsidRPr="007756D2" w:rsidRDefault="007756D2" w:rsidP="000B4BCB">
            <w:pPr>
              <w:bidi w:val="0"/>
              <w:rPr>
                <w:rFonts w:asciiTheme="majorBidi" w:hAnsiTheme="majorBidi" w:cstheme="majorBidi"/>
                <w:sz w:val="24"/>
                <w:szCs w:val="24"/>
              </w:rPr>
            </w:pPr>
            <w:r>
              <w:rPr>
                <w:rFonts w:asciiTheme="majorBidi" w:hAnsiTheme="majorBidi" w:cstheme="majorBidi"/>
                <w:sz w:val="24"/>
                <w:szCs w:val="24"/>
              </w:rPr>
              <w:t>A company having similar products offering at lower pr</w:t>
            </w:r>
            <w:r w:rsidR="00FA5E95">
              <w:rPr>
                <w:rFonts w:asciiTheme="majorBidi" w:hAnsiTheme="majorBidi" w:cstheme="majorBidi"/>
                <w:sz w:val="24"/>
                <w:szCs w:val="24"/>
              </w:rPr>
              <w:t>ice</w:t>
            </w:r>
            <w:r>
              <w:rPr>
                <w:rFonts w:asciiTheme="majorBidi" w:hAnsiTheme="majorBidi" w:cstheme="majorBidi"/>
                <w:sz w:val="24"/>
                <w:szCs w:val="24"/>
              </w:rPr>
              <w:t>s</w:t>
            </w:r>
          </w:p>
        </w:tc>
        <w:tc>
          <w:tcPr>
            <w:tcW w:w="2688" w:type="dxa"/>
          </w:tcPr>
          <w:p w14:paraId="6186657E" w14:textId="1F26CCE1" w:rsidR="000B4BCB" w:rsidRPr="00FA5E95" w:rsidRDefault="00FA5E95" w:rsidP="000B4BCB">
            <w:pPr>
              <w:bidi w:val="0"/>
              <w:rPr>
                <w:rFonts w:asciiTheme="majorBidi" w:hAnsiTheme="majorBidi" w:cstheme="majorBidi"/>
                <w:sz w:val="24"/>
                <w:szCs w:val="24"/>
              </w:rPr>
            </w:pPr>
            <w:r>
              <w:rPr>
                <w:rFonts w:asciiTheme="majorBidi" w:hAnsiTheme="majorBidi" w:cstheme="majorBidi"/>
                <w:sz w:val="24"/>
                <w:szCs w:val="24"/>
              </w:rPr>
              <w:t>Competition is vital to help the company to work harder and create a margin with others.</w:t>
            </w:r>
          </w:p>
        </w:tc>
      </w:tr>
    </w:tbl>
    <w:p w14:paraId="2FE8C2F4" w14:textId="77777777" w:rsidR="000B4BCB" w:rsidRPr="00D16767" w:rsidRDefault="000B4BCB" w:rsidP="004D7479">
      <w:pPr>
        <w:spacing w:after="0" w:line="480" w:lineRule="auto"/>
        <w:ind w:firstLine="567"/>
        <w:rPr>
          <w:rFonts w:ascii="Times New Roman" w:eastAsia="Times New Roman" w:hAnsi="Times New Roman" w:cs="Times New Roman"/>
          <w:sz w:val="24"/>
          <w:szCs w:val="24"/>
        </w:rPr>
      </w:pPr>
    </w:p>
    <w:p w14:paraId="37775FB6" w14:textId="77777777" w:rsidR="008051E4" w:rsidRPr="008051E4" w:rsidRDefault="008051E4" w:rsidP="004D7479">
      <w:pPr>
        <w:spacing w:after="0" w:line="480" w:lineRule="auto"/>
        <w:ind w:firstLine="567"/>
        <w:rPr>
          <w:rFonts w:ascii="Times New Roman" w:eastAsia="Times New Roman" w:hAnsi="Times New Roman" w:cs="Times New Roman"/>
          <w:sz w:val="24"/>
          <w:szCs w:val="24"/>
        </w:rPr>
      </w:pPr>
    </w:p>
    <w:p w14:paraId="09C261DD" w14:textId="207D8F1A" w:rsidR="00604784" w:rsidRPr="00604784" w:rsidRDefault="00604784" w:rsidP="00604784">
      <w:pPr>
        <w:pStyle w:val="ListParagraph"/>
        <w:numPr>
          <w:ilvl w:val="0"/>
          <w:numId w:val="2"/>
        </w:numPr>
        <w:rPr>
          <w:rFonts w:asciiTheme="majorBidi" w:hAnsiTheme="majorBidi" w:cstheme="majorBidi"/>
          <w:b/>
          <w:bCs/>
          <w:sz w:val="24"/>
          <w:szCs w:val="24"/>
        </w:rPr>
      </w:pPr>
      <w:r>
        <w:rPr>
          <w:rFonts w:asciiTheme="majorBidi" w:hAnsiTheme="majorBidi" w:cstheme="majorBidi"/>
          <w:b/>
          <w:bCs/>
          <w:sz w:val="24"/>
          <w:szCs w:val="24"/>
        </w:rPr>
        <w:t xml:space="preserve"> </w:t>
      </w:r>
      <w:r w:rsidRPr="00604784">
        <w:rPr>
          <w:rFonts w:asciiTheme="majorBidi" w:hAnsiTheme="majorBidi" w:cstheme="majorBidi"/>
          <w:b/>
          <w:bCs/>
          <w:sz w:val="24"/>
          <w:szCs w:val="24"/>
        </w:rPr>
        <w:t xml:space="preserve">CASE </w:t>
      </w:r>
    </w:p>
    <w:p w14:paraId="013102B4" w14:textId="77777777" w:rsidR="00604784" w:rsidRPr="001342D3" w:rsidRDefault="00604784" w:rsidP="00604784">
      <w:pPr>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14:paraId="50415555" w14:textId="77777777" w:rsidR="00604784" w:rsidRDefault="00604784" w:rsidP="00604784">
      <w:pPr>
        <w:rPr>
          <w:rFonts w:asciiTheme="majorBidi" w:hAnsiTheme="majorBidi" w:cstheme="majorBidi"/>
          <w:b/>
          <w:bCs/>
          <w:sz w:val="24"/>
          <w:szCs w:val="24"/>
        </w:rPr>
      </w:pPr>
    </w:p>
    <w:p w14:paraId="5C6C6FD0" w14:textId="218AD23F" w:rsidR="00356FC2" w:rsidRDefault="00356FC2" w:rsidP="00356FC2">
      <w:pPr>
        <w:pStyle w:val="NormalWeb"/>
        <w:spacing w:before="0" w:beforeAutospacing="0" w:after="0" w:afterAutospacing="0" w:line="480" w:lineRule="auto"/>
        <w:ind w:firstLine="567"/>
        <w:rPr>
          <w:color w:val="0E101A"/>
        </w:rPr>
      </w:pPr>
      <w:r>
        <w:rPr>
          <w:color w:val="0E101A"/>
        </w:rPr>
        <w:t>Competitive intelligence is crucial to any business organization to enable the involved institution to work hard and develop strategies to lead its competitors. It is essential to understand how the rival or competitors operate by collecting their data and information. Through the method, a company like Mobily will understand its weak areas and the strengths and, therefore, involve measures to improve, lead, or maintain ranks.</w:t>
      </w:r>
      <w:r w:rsidR="009A2159">
        <w:rPr>
          <w:color w:val="0E101A"/>
        </w:rPr>
        <w:t xml:space="preserve"> (</w:t>
      </w:r>
      <w:r w:rsidR="009A2159" w:rsidRPr="00107B3D">
        <w:rPr>
          <w:color w:val="222222"/>
          <w:shd w:val="clear" w:color="auto" w:fill="FFFFFF"/>
        </w:rPr>
        <w:t>Qamar</w:t>
      </w:r>
      <w:r w:rsidR="009A2159">
        <w:rPr>
          <w:color w:val="222222"/>
          <w:shd w:val="clear" w:color="auto" w:fill="FFFFFF"/>
        </w:rPr>
        <w:t xml:space="preserve"> et al., </w:t>
      </w:r>
      <w:r w:rsidR="009A2159" w:rsidRPr="00107B3D">
        <w:rPr>
          <w:color w:val="222222"/>
          <w:shd w:val="clear" w:color="auto" w:fill="FFFFFF"/>
        </w:rPr>
        <w:t xml:space="preserve">2017). </w:t>
      </w:r>
      <w:r>
        <w:rPr>
          <w:color w:val="0E101A"/>
        </w:rPr>
        <w:t xml:space="preserve"> Collecting the information will assist the organization to come up with more productive ways of bypassing the competitor to enhance more productivity. When performing the data collection, strict ethical codes are applied.</w:t>
      </w:r>
    </w:p>
    <w:p w14:paraId="470A6CDB" w14:textId="0AB41E5C" w:rsidR="00356FC2" w:rsidRDefault="00356FC2" w:rsidP="006954A2">
      <w:pPr>
        <w:pStyle w:val="NormalWeb"/>
        <w:spacing w:before="0" w:beforeAutospacing="0" w:after="0" w:afterAutospacing="0" w:line="480" w:lineRule="auto"/>
        <w:jc w:val="center"/>
        <w:rPr>
          <w:color w:val="0E101A"/>
        </w:rPr>
      </w:pPr>
      <w:r>
        <w:rPr>
          <w:rStyle w:val="Strong"/>
          <w:color w:val="0E101A"/>
        </w:rPr>
        <w:t>Re-Write Your Company Mission Statement Indicating the Components Covered.</w:t>
      </w:r>
    </w:p>
    <w:p w14:paraId="75FEF5C8" w14:textId="4E7E4FD7" w:rsidR="00356FC2" w:rsidRDefault="00356FC2" w:rsidP="00356FC2">
      <w:pPr>
        <w:pStyle w:val="NormalWeb"/>
        <w:spacing w:before="0" w:beforeAutospacing="0" w:after="0" w:afterAutospacing="0" w:line="480" w:lineRule="auto"/>
        <w:ind w:firstLine="567"/>
        <w:rPr>
          <w:color w:val="0E101A"/>
        </w:rPr>
      </w:pPr>
      <w:r>
        <w:rPr>
          <w:color w:val="0E101A"/>
        </w:rPr>
        <w:t>Mobily customers are across major cities in Saudi Arabia and the neighboring countries such as Jordan, Kuwait, Qatar, Bahrain, Yemen, and the United Emirates</w:t>
      </w:r>
      <w:r w:rsidR="00FB2E54">
        <w:rPr>
          <w:color w:val="0E101A"/>
        </w:rPr>
        <w:t xml:space="preserve"> (</w:t>
      </w:r>
      <w:r w:rsidR="00FB2E54" w:rsidRPr="00107B3D">
        <w:rPr>
          <w:color w:val="222222"/>
          <w:shd w:val="clear" w:color="auto" w:fill="FFFFFF"/>
        </w:rPr>
        <w:t>Samontaray,</w:t>
      </w:r>
      <w:r w:rsidR="00FB2E54">
        <w:rPr>
          <w:color w:val="222222"/>
          <w:shd w:val="clear" w:color="auto" w:fill="FFFFFF"/>
        </w:rPr>
        <w:t xml:space="preserve"> </w:t>
      </w:r>
      <w:r w:rsidR="00FB2E54" w:rsidRPr="00107B3D">
        <w:rPr>
          <w:color w:val="222222"/>
          <w:shd w:val="clear" w:color="auto" w:fill="FFFFFF"/>
        </w:rPr>
        <w:t>&amp; Al-Aali, 2016)</w:t>
      </w:r>
      <w:r>
        <w:rPr>
          <w:color w:val="0E101A"/>
        </w:rPr>
        <w:t xml:space="preserve">. The firm's principal products are internet services, mobile telephony, and fixed-line. The products and services are offered nationally and internationally, where it competes with other network providers like Zain. It has a presence in the mentioned cities and neighboring countries. The firm has engaged its operations well, keeping up to date with the new technology inventions that are evolving day by day. The firm has multiplied over the years despite the few challenges occurring, like declining new sim card members. It has good operating capital and shares the capital of SAR 7,700 million, which comprises 770 million shares estimated at 10.00 </w:t>
      </w:r>
      <w:r>
        <w:rPr>
          <w:color w:val="0E101A"/>
        </w:rPr>
        <w:lastRenderedPageBreak/>
        <w:t>each when paid in full. The company beliefs in engaging its customers with new technological advancements considering the current rate of technology use. </w:t>
      </w:r>
    </w:p>
    <w:p w14:paraId="5127ECE5" w14:textId="6140BDB4" w:rsidR="00356FC2" w:rsidRDefault="00356FC2" w:rsidP="00356FC2">
      <w:pPr>
        <w:pStyle w:val="NormalWeb"/>
        <w:spacing w:before="0" w:beforeAutospacing="0" w:after="0" w:afterAutospacing="0" w:line="480" w:lineRule="auto"/>
        <w:ind w:firstLine="567"/>
        <w:rPr>
          <w:color w:val="0E101A"/>
        </w:rPr>
      </w:pPr>
      <w:r>
        <w:rPr>
          <w:color w:val="0E101A"/>
        </w:rPr>
        <w:t> The company believes in digital transformation aspiring to offer the best to the consumers. It engages the community through corporate social responsibility in collaboration with different government organizations</w:t>
      </w:r>
      <w:r w:rsidR="00FB2E54">
        <w:rPr>
          <w:color w:val="0E101A"/>
        </w:rPr>
        <w:t xml:space="preserve"> (</w:t>
      </w:r>
      <w:r w:rsidR="00FB2E54" w:rsidRPr="00107B3D">
        <w:rPr>
          <w:color w:val="222222"/>
          <w:shd w:val="clear" w:color="auto" w:fill="FFFFFF"/>
        </w:rPr>
        <w:t>Singh, &amp; Sharma, 2020)</w:t>
      </w:r>
      <w:r>
        <w:rPr>
          <w:color w:val="0E101A"/>
        </w:rPr>
        <w:t>. They initiate programs like the one of activating the concept of real constructive partnership between private and public sectors for the interest and benefit of the various segments in the local community. They value their employees who work under favorable conditions. They ensure the employees have the right skills, thereby providing quality services to the company.</w:t>
      </w:r>
    </w:p>
    <w:p w14:paraId="03B7F51F" w14:textId="5C342838" w:rsidR="00356FC2" w:rsidRDefault="00356FC2" w:rsidP="006954A2">
      <w:pPr>
        <w:pStyle w:val="NormalWeb"/>
        <w:spacing w:before="0" w:beforeAutospacing="0" w:after="0" w:afterAutospacing="0"/>
        <w:jc w:val="center"/>
        <w:rPr>
          <w:color w:val="0E101A"/>
        </w:rPr>
      </w:pPr>
      <w:r>
        <w:rPr>
          <w:rStyle w:val="Strong"/>
          <w:color w:val="0E101A"/>
        </w:rPr>
        <w:t>Compare your organization's mission statement with similar organization's mission statements/ national and international</w:t>
      </w:r>
      <w:r>
        <w:rPr>
          <w:color w:val="0E101A"/>
        </w:rPr>
        <w:t>.</w:t>
      </w:r>
    </w:p>
    <w:p w14:paraId="7DECD885" w14:textId="77777777" w:rsidR="00B767A5" w:rsidRDefault="005948BF" w:rsidP="005948BF">
      <w:pPr>
        <w:pStyle w:val="NormalWeb"/>
        <w:spacing w:before="0" w:beforeAutospacing="0" w:after="0" w:afterAutospacing="0" w:line="480" w:lineRule="auto"/>
        <w:ind w:firstLine="567"/>
        <w:rPr>
          <w:color w:val="0E101A"/>
        </w:rPr>
      </w:pPr>
      <w:r w:rsidRPr="005948BF">
        <w:rPr>
          <w:color w:val="0E101A"/>
        </w:rPr>
        <w:t>We compare Mobily and Zain companies' mission statements. The two are competitors in the telecommunication industry and are very popular. Each of them has millions of subscribers who rely on their products and services. Zain's goal is to take its customers to the next level with effective communication methods providing informative and conclusive reports</w:t>
      </w:r>
      <w:r w:rsidR="001D4C9E">
        <w:rPr>
          <w:color w:val="0E101A"/>
        </w:rPr>
        <w:t xml:space="preserve"> (</w:t>
      </w:r>
      <w:r w:rsidR="001D4C9E" w:rsidRPr="00107B3D">
        <w:rPr>
          <w:color w:val="222222"/>
          <w:shd w:val="clear" w:color="auto" w:fill="FFFFFF"/>
        </w:rPr>
        <w:t>Kadasah, 2016)</w:t>
      </w:r>
      <w:r w:rsidRPr="005948BF">
        <w:rPr>
          <w:color w:val="0E101A"/>
        </w:rPr>
        <w:t xml:space="preserve">. They emphasize transparency and believe disclosures are essential in the manner they do business. They ensure employees, customers, investors, and suppliers can rely on the company and operate ethically and responsibly. </w:t>
      </w:r>
    </w:p>
    <w:p w14:paraId="57F7D162" w14:textId="18548140" w:rsidR="009C17BF" w:rsidRDefault="005948BF" w:rsidP="005948BF">
      <w:pPr>
        <w:pStyle w:val="NormalWeb"/>
        <w:spacing w:before="0" w:beforeAutospacing="0" w:after="0" w:afterAutospacing="0" w:line="480" w:lineRule="auto"/>
        <w:ind w:firstLine="567"/>
        <w:rPr>
          <w:color w:val="0E101A"/>
        </w:rPr>
      </w:pPr>
      <w:r w:rsidRPr="005948BF">
        <w:rPr>
          <w:color w:val="0E101A"/>
        </w:rPr>
        <w:t>Mobily, too values its customers, empowering the digital economy to unlock possibilities</w:t>
      </w:r>
      <w:r w:rsidR="00FB2E54">
        <w:rPr>
          <w:color w:val="0E101A"/>
        </w:rPr>
        <w:t xml:space="preserve"> (</w:t>
      </w:r>
      <w:r w:rsidR="00FB2E54" w:rsidRPr="00107B3D">
        <w:rPr>
          <w:color w:val="222222"/>
          <w:shd w:val="clear" w:color="auto" w:fill="FFFFFF"/>
        </w:rPr>
        <w:t>Zerban, 2017)</w:t>
      </w:r>
      <w:r w:rsidRPr="005948BF">
        <w:rPr>
          <w:color w:val="0E101A"/>
        </w:rPr>
        <w:t>. Mobily is open and flexible to the customers and suppliers. The aspect of transparent is considered in the company too.</w:t>
      </w:r>
      <w:r w:rsidR="00B767A5">
        <w:rPr>
          <w:color w:val="0E101A"/>
        </w:rPr>
        <w:t xml:space="preserve"> </w:t>
      </w:r>
      <w:r w:rsidR="00A32FB2" w:rsidRPr="00A32FB2">
        <w:rPr>
          <w:color w:val="0E101A"/>
        </w:rPr>
        <w:t xml:space="preserve">The company mission statement indicates its value to the customers that aim to enrich the lives of the consumers and employees by leveraging their capabilities to exceed their expectations. The vision statement also shows the organization's willingness to innovate and to lead in the telecom service industry to enable value addition to </w:t>
      </w:r>
      <w:r w:rsidR="00A32FB2" w:rsidRPr="00A32FB2">
        <w:rPr>
          <w:color w:val="0E101A"/>
        </w:rPr>
        <w:lastRenderedPageBreak/>
        <w:t>life. The company's Unique Selling Point is that Mobily company ranks best to become the largest wireless network. The company has made more progress in the past years because of sticking to laws and policies. According to the research on leading telecommunications and also their mission and vision development, the company can reach more customers and. Competitors such as Telkomsel, MTN Irancell, Zain KSA, and Etisalat are the major competitors. However, it depends on the company's hard work to gain more in the industry and defeating the competitors.</w:t>
      </w:r>
    </w:p>
    <w:p w14:paraId="6A50DC9C" w14:textId="77777777" w:rsidR="000B32C4" w:rsidRDefault="000B32C4" w:rsidP="005948BF">
      <w:pPr>
        <w:pStyle w:val="NormalWeb"/>
        <w:spacing w:before="0" w:beforeAutospacing="0" w:after="0" w:afterAutospacing="0" w:line="480" w:lineRule="auto"/>
        <w:ind w:firstLine="567"/>
        <w:rPr>
          <w:color w:val="0E101A"/>
        </w:rPr>
      </w:pPr>
    </w:p>
    <w:p w14:paraId="7692EF22" w14:textId="60407720" w:rsidR="00B767A5" w:rsidRDefault="00B767A5" w:rsidP="00B767A5">
      <w:pPr>
        <w:pStyle w:val="NormalWeb"/>
        <w:tabs>
          <w:tab w:val="left" w:pos="2040"/>
        </w:tabs>
        <w:spacing w:before="0" w:beforeAutospacing="0" w:after="0" w:afterAutospacing="0" w:line="480" w:lineRule="auto"/>
        <w:ind w:firstLine="567"/>
        <w:rPr>
          <w:color w:val="0E101A"/>
        </w:rPr>
      </w:pPr>
      <w:r>
        <w:rPr>
          <w:color w:val="0E101A"/>
        </w:rPr>
        <w:tab/>
      </w:r>
    </w:p>
    <w:p w14:paraId="61BEFE54" w14:textId="772FC8B6" w:rsidR="005948BF" w:rsidRDefault="005948BF" w:rsidP="005948BF">
      <w:pPr>
        <w:pStyle w:val="NormalWeb"/>
        <w:spacing w:before="0" w:beforeAutospacing="0" w:after="0" w:afterAutospacing="0" w:line="480" w:lineRule="auto"/>
        <w:ind w:firstLine="567"/>
        <w:rPr>
          <w:color w:val="0E101A"/>
        </w:rPr>
      </w:pPr>
    </w:p>
    <w:p w14:paraId="10419BE1" w14:textId="34D4F555" w:rsidR="005948BF" w:rsidRDefault="005948BF" w:rsidP="001D4C9E">
      <w:pPr>
        <w:pStyle w:val="NormalWeb"/>
        <w:spacing w:before="0" w:beforeAutospacing="0" w:after="0" w:afterAutospacing="0" w:line="480" w:lineRule="auto"/>
        <w:rPr>
          <w:color w:val="0E101A"/>
        </w:rPr>
      </w:pPr>
    </w:p>
    <w:p w14:paraId="68D49FCF" w14:textId="77777777" w:rsidR="001D4C9E" w:rsidRDefault="001D4C9E" w:rsidP="001D4C9E">
      <w:pPr>
        <w:pStyle w:val="NormalWeb"/>
        <w:spacing w:before="0" w:beforeAutospacing="0" w:after="0" w:afterAutospacing="0" w:line="480" w:lineRule="auto"/>
        <w:rPr>
          <w:color w:val="0E101A"/>
        </w:rPr>
      </w:pPr>
    </w:p>
    <w:p w14:paraId="6B4AC13A" w14:textId="2DE3B83F" w:rsidR="005948BF" w:rsidRDefault="005948BF" w:rsidP="005948BF">
      <w:pPr>
        <w:pStyle w:val="NormalWeb"/>
        <w:spacing w:before="0" w:beforeAutospacing="0" w:after="0" w:afterAutospacing="0" w:line="480" w:lineRule="auto"/>
        <w:rPr>
          <w:color w:val="0E101A"/>
        </w:rPr>
      </w:pPr>
    </w:p>
    <w:p w14:paraId="7CEF2420" w14:textId="77777777" w:rsidR="00A32FB2" w:rsidRDefault="00A32FB2" w:rsidP="005948BF">
      <w:pPr>
        <w:pStyle w:val="NormalWeb"/>
        <w:spacing w:before="0" w:beforeAutospacing="0" w:after="0" w:afterAutospacing="0" w:line="480" w:lineRule="auto"/>
        <w:jc w:val="center"/>
        <w:rPr>
          <w:color w:val="0E101A"/>
        </w:rPr>
      </w:pPr>
    </w:p>
    <w:p w14:paraId="7D49E272" w14:textId="77777777" w:rsidR="00A32FB2" w:rsidRDefault="00A32FB2" w:rsidP="005948BF">
      <w:pPr>
        <w:pStyle w:val="NormalWeb"/>
        <w:spacing w:before="0" w:beforeAutospacing="0" w:after="0" w:afterAutospacing="0" w:line="480" w:lineRule="auto"/>
        <w:jc w:val="center"/>
        <w:rPr>
          <w:color w:val="0E101A"/>
        </w:rPr>
      </w:pPr>
    </w:p>
    <w:p w14:paraId="16813550" w14:textId="77777777" w:rsidR="00A32FB2" w:rsidRDefault="00A32FB2" w:rsidP="005948BF">
      <w:pPr>
        <w:pStyle w:val="NormalWeb"/>
        <w:spacing w:before="0" w:beforeAutospacing="0" w:after="0" w:afterAutospacing="0" w:line="480" w:lineRule="auto"/>
        <w:jc w:val="center"/>
        <w:rPr>
          <w:color w:val="0E101A"/>
        </w:rPr>
      </w:pPr>
    </w:p>
    <w:p w14:paraId="75E70850" w14:textId="77777777" w:rsidR="00A32FB2" w:rsidRDefault="00A32FB2" w:rsidP="005948BF">
      <w:pPr>
        <w:pStyle w:val="NormalWeb"/>
        <w:spacing w:before="0" w:beforeAutospacing="0" w:after="0" w:afterAutospacing="0" w:line="480" w:lineRule="auto"/>
        <w:jc w:val="center"/>
        <w:rPr>
          <w:color w:val="0E101A"/>
        </w:rPr>
      </w:pPr>
    </w:p>
    <w:p w14:paraId="3B36E57D" w14:textId="77777777" w:rsidR="00A32FB2" w:rsidRDefault="00A32FB2" w:rsidP="005948BF">
      <w:pPr>
        <w:pStyle w:val="NormalWeb"/>
        <w:spacing w:before="0" w:beforeAutospacing="0" w:after="0" w:afterAutospacing="0" w:line="480" w:lineRule="auto"/>
        <w:jc w:val="center"/>
        <w:rPr>
          <w:color w:val="0E101A"/>
        </w:rPr>
      </w:pPr>
    </w:p>
    <w:p w14:paraId="440ED323" w14:textId="77777777" w:rsidR="00A32FB2" w:rsidRDefault="00A32FB2" w:rsidP="005948BF">
      <w:pPr>
        <w:pStyle w:val="NormalWeb"/>
        <w:spacing w:before="0" w:beforeAutospacing="0" w:after="0" w:afterAutospacing="0" w:line="480" w:lineRule="auto"/>
        <w:jc w:val="center"/>
        <w:rPr>
          <w:color w:val="0E101A"/>
        </w:rPr>
      </w:pPr>
    </w:p>
    <w:p w14:paraId="07C6C0AE" w14:textId="77777777" w:rsidR="00A32FB2" w:rsidRDefault="00A32FB2" w:rsidP="005948BF">
      <w:pPr>
        <w:pStyle w:val="NormalWeb"/>
        <w:spacing w:before="0" w:beforeAutospacing="0" w:after="0" w:afterAutospacing="0" w:line="480" w:lineRule="auto"/>
        <w:jc w:val="center"/>
        <w:rPr>
          <w:color w:val="0E101A"/>
        </w:rPr>
      </w:pPr>
    </w:p>
    <w:p w14:paraId="6EDA9A51" w14:textId="77777777" w:rsidR="00A32FB2" w:rsidRDefault="00A32FB2" w:rsidP="005948BF">
      <w:pPr>
        <w:pStyle w:val="NormalWeb"/>
        <w:spacing w:before="0" w:beforeAutospacing="0" w:after="0" w:afterAutospacing="0" w:line="480" w:lineRule="auto"/>
        <w:jc w:val="center"/>
        <w:rPr>
          <w:color w:val="0E101A"/>
        </w:rPr>
      </w:pPr>
    </w:p>
    <w:p w14:paraId="535EFDBA" w14:textId="77777777" w:rsidR="00A32FB2" w:rsidRDefault="00A32FB2" w:rsidP="005948BF">
      <w:pPr>
        <w:pStyle w:val="NormalWeb"/>
        <w:spacing w:before="0" w:beforeAutospacing="0" w:after="0" w:afterAutospacing="0" w:line="480" w:lineRule="auto"/>
        <w:jc w:val="center"/>
        <w:rPr>
          <w:color w:val="0E101A"/>
        </w:rPr>
      </w:pPr>
    </w:p>
    <w:p w14:paraId="7E389C69" w14:textId="77777777" w:rsidR="00A32FB2" w:rsidRDefault="00A32FB2" w:rsidP="005948BF">
      <w:pPr>
        <w:pStyle w:val="NormalWeb"/>
        <w:spacing w:before="0" w:beforeAutospacing="0" w:after="0" w:afterAutospacing="0" w:line="480" w:lineRule="auto"/>
        <w:jc w:val="center"/>
        <w:rPr>
          <w:color w:val="0E101A"/>
        </w:rPr>
      </w:pPr>
    </w:p>
    <w:p w14:paraId="5CD57229" w14:textId="77777777" w:rsidR="00A32FB2" w:rsidRDefault="00A32FB2" w:rsidP="005948BF">
      <w:pPr>
        <w:pStyle w:val="NormalWeb"/>
        <w:spacing w:before="0" w:beforeAutospacing="0" w:after="0" w:afterAutospacing="0" w:line="480" w:lineRule="auto"/>
        <w:jc w:val="center"/>
        <w:rPr>
          <w:color w:val="0E101A"/>
        </w:rPr>
      </w:pPr>
    </w:p>
    <w:p w14:paraId="14200B34" w14:textId="74EE4F4D" w:rsidR="005948BF" w:rsidRDefault="005948BF" w:rsidP="005948BF">
      <w:pPr>
        <w:pStyle w:val="NormalWeb"/>
        <w:spacing w:before="0" w:beforeAutospacing="0" w:after="0" w:afterAutospacing="0" w:line="480" w:lineRule="auto"/>
        <w:jc w:val="center"/>
        <w:rPr>
          <w:color w:val="0E101A"/>
        </w:rPr>
      </w:pPr>
      <w:bookmarkStart w:id="0" w:name="_GoBack"/>
      <w:bookmarkEnd w:id="0"/>
      <w:r>
        <w:rPr>
          <w:color w:val="0E101A"/>
        </w:rPr>
        <w:lastRenderedPageBreak/>
        <w:t>References</w:t>
      </w:r>
    </w:p>
    <w:p w14:paraId="75654125" w14:textId="5B38D3F8" w:rsid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Al-Amri, M. S., &amp; Al Shammary, A. J. (2017). The fairness relationship with trust and trustworthiness in mobile sector in Saudi Arabia. </w:t>
      </w:r>
      <w:r w:rsidRPr="00107B3D">
        <w:rPr>
          <w:i/>
          <w:iCs/>
          <w:color w:val="222222"/>
          <w:shd w:val="clear" w:color="auto" w:fill="FFFFFF"/>
        </w:rPr>
        <w:t>International Journal of Business and Management</w:t>
      </w:r>
      <w:r w:rsidRPr="00107B3D">
        <w:rPr>
          <w:color w:val="222222"/>
          <w:shd w:val="clear" w:color="auto" w:fill="FFFFFF"/>
        </w:rPr>
        <w:t>, </w:t>
      </w:r>
      <w:r w:rsidRPr="00107B3D">
        <w:rPr>
          <w:i/>
          <w:iCs/>
          <w:color w:val="222222"/>
          <w:shd w:val="clear" w:color="auto" w:fill="FFFFFF"/>
        </w:rPr>
        <w:t>12</w:t>
      </w:r>
      <w:r w:rsidRPr="00107B3D">
        <w:rPr>
          <w:color w:val="222222"/>
          <w:shd w:val="clear" w:color="auto" w:fill="FFFFFF"/>
        </w:rPr>
        <w:t>(4), 95.</w:t>
      </w:r>
    </w:p>
    <w:p w14:paraId="2E28C323" w14:textId="26997261" w:rsidR="00107B3D" w:rsidRPr="00107B3D" w:rsidRDefault="00107B3D" w:rsidP="00107B3D">
      <w:pPr>
        <w:pStyle w:val="NormalWeb"/>
        <w:spacing w:before="0" w:beforeAutospacing="0" w:after="0" w:afterAutospacing="0" w:line="480" w:lineRule="auto"/>
        <w:ind w:left="567" w:hanging="567"/>
        <w:rPr>
          <w:color w:val="0E101A"/>
        </w:rPr>
      </w:pPr>
      <w:r>
        <w:rPr>
          <w:rFonts w:ascii="Arial" w:hAnsi="Arial" w:cs="Arial"/>
          <w:color w:val="222222"/>
          <w:sz w:val="20"/>
          <w:szCs w:val="20"/>
          <w:shd w:val="clear" w:color="auto" w:fill="FFFFFF"/>
        </w:rPr>
        <w:t>Aljuaid, M., Dixon, R., &amp; Michael, A. (2016, April). Is the Anglo-American Model of Corporate Governance Adequate to Constrain Executive Compensation: Evidence from a Family-Dominated Economy. In </w:t>
      </w:r>
      <w:r>
        <w:rPr>
          <w:rFonts w:ascii="Arial" w:hAnsi="Arial" w:cs="Arial"/>
          <w:i/>
          <w:iCs/>
          <w:color w:val="222222"/>
          <w:sz w:val="20"/>
          <w:szCs w:val="20"/>
          <w:shd w:val="clear" w:color="auto" w:fill="FFFFFF"/>
        </w:rPr>
        <w:t>International OFEL Conference on Governance, Management and Entrepreneurship</w:t>
      </w:r>
      <w:r>
        <w:rPr>
          <w:rFonts w:ascii="Arial" w:hAnsi="Arial" w:cs="Arial"/>
          <w:color w:val="222222"/>
          <w:sz w:val="20"/>
          <w:szCs w:val="20"/>
          <w:shd w:val="clear" w:color="auto" w:fill="FFFFFF"/>
        </w:rPr>
        <w:t> (p. 410). Centar za istrazivanje i razvoj upravljanja doo.</w:t>
      </w:r>
    </w:p>
    <w:p w14:paraId="04B65196" w14:textId="3BE3F11B" w:rsidR="00107B3D" w:rsidRPr="00107B3D" w:rsidRDefault="00107B3D" w:rsidP="00107B3D">
      <w:pPr>
        <w:pStyle w:val="NormalWeb"/>
        <w:spacing w:before="0" w:beforeAutospacing="0" w:after="0" w:afterAutospacing="0" w:line="480" w:lineRule="auto"/>
        <w:ind w:left="567" w:hanging="567"/>
        <w:rPr>
          <w:color w:val="0E101A"/>
        </w:rPr>
      </w:pPr>
      <w:r w:rsidRPr="00107B3D">
        <w:rPr>
          <w:color w:val="222222"/>
          <w:shd w:val="clear" w:color="auto" w:fill="FFFFFF"/>
        </w:rPr>
        <w:t>Alqahtani, S. S., &amp; Al Farraj, H. (2016). Customer satisfaction with mobile services in telecommunication companies. </w:t>
      </w:r>
      <w:r w:rsidRPr="00107B3D">
        <w:rPr>
          <w:i/>
          <w:iCs/>
          <w:color w:val="222222"/>
          <w:shd w:val="clear" w:color="auto" w:fill="FFFFFF"/>
        </w:rPr>
        <w:t>Journal of Competitiveness Studies</w:t>
      </w:r>
      <w:r w:rsidRPr="00107B3D">
        <w:rPr>
          <w:color w:val="222222"/>
          <w:shd w:val="clear" w:color="auto" w:fill="FFFFFF"/>
        </w:rPr>
        <w:t>, </w:t>
      </w:r>
      <w:r w:rsidRPr="00107B3D">
        <w:rPr>
          <w:i/>
          <w:iCs/>
          <w:color w:val="222222"/>
          <w:shd w:val="clear" w:color="auto" w:fill="FFFFFF"/>
        </w:rPr>
        <w:t>24</w:t>
      </w:r>
      <w:r w:rsidRPr="00107B3D">
        <w:rPr>
          <w:color w:val="222222"/>
          <w:shd w:val="clear" w:color="auto" w:fill="FFFFFF"/>
        </w:rPr>
        <w:t>(3), 128.</w:t>
      </w:r>
    </w:p>
    <w:p w14:paraId="138D2BDD" w14:textId="1C085D4B"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Alotaibi, H. J. (2019). Foresightful strategic planning and organisational flexibility in the saudi telecommunications sector under turbulent economic conditions. </w:t>
      </w:r>
      <w:r w:rsidRPr="00107B3D">
        <w:rPr>
          <w:i/>
          <w:iCs/>
          <w:color w:val="222222"/>
          <w:shd w:val="clear" w:color="auto" w:fill="FFFFFF"/>
        </w:rPr>
        <w:t>International Journal of Advanced Research in Management and Social Sciences</w:t>
      </w:r>
      <w:r w:rsidRPr="00107B3D">
        <w:rPr>
          <w:color w:val="222222"/>
          <w:shd w:val="clear" w:color="auto" w:fill="FFFFFF"/>
        </w:rPr>
        <w:t>, </w:t>
      </w:r>
      <w:r w:rsidRPr="00107B3D">
        <w:rPr>
          <w:i/>
          <w:iCs/>
          <w:color w:val="222222"/>
          <w:shd w:val="clear" w:color="auto" w:fill="FFFFFF"/>
        </w:rPr>
        <w:t>8</w:t>
      </w:r>
      <w:r w:rsidRPr="00107B3D">
        <w:rPr>
          <w:color w:val="222222"/>
          <w:shd w:val="clear" w:color="auto" w:fill="FFFFFF"/>
        </w:rPr>
        <w:t>(11), 114-134.</w:t>
      </w:r>
    </w:p>
    <w:p w14:paraId="0F1AB50D" w14:textId="5E022689" w:rsidR="00107B3D" w:rsidRPr="00107B3D" w:rsidRDefault="00107B3D" w:rsidP="00107B3D">
      <w:pPr>
        <w:pStyle w:val="NormalWeb"/>
        <w:spacing w:before="0" w:beforeAutospacing="0" w:after="0" w:afterAutospacing="0" w:line="480" w:lineRule="auto"/>
        <w:ind w:left="567" w:hanging="567"/>
        <w:rPr>
          <w:color w:val="0E101A"/>
        </w:rPr>
      </w:pPr>
      <w:r w:rsidRPr="00107B3D">
        <w:rPr>
          <w:color w:val="222222"/>
          <w:shd w:val="clear" w:color="auto" w:fill="FFFFFF"/>
        </w:rPr>
        <w:t>Al-Harithy, M. M. (2016, November). Barriers of knowledge acquisition in telecommunications companies in Saudi Arabia: An exploratory study on Etihad Etisalat Mobily. In </w:t>
      </w:r>
      <w:r w:rsidRPr="00107B3D">
        <w:rPr>
          <w:i/>
          <w:iCs/>
          <w:color w:val="222222"/>
          <w:shd w:val="clear" w:color="auto" w:fill="FFFFFF"/>
        </w:rPr>
        <w:t>Communication, Management and Information Technology: International Conference on Communciation, Management and Information Technology (ICCMIT 2016, Cosenza, Italy, 26-29 April 2016)</w:t>
      </w:r>
      <w:r w:rsidRPr="00107B3D">
        <w:rPr>
          <w:color w:val="222222"/>
          <w:shd w:val="clear" w:color="auto" w:fill="FFFFFF"/>
        </w:rPr>
        <w:t> (p. 313). CRC Press.</w:t>
      </w:r>
    </w:p>
    <w:p w14:paraId="6D8D3DEA" w14:textId="4ED26E4D" w:rsidR="005948BF"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Kadasah, N. A. (2016). An evaluation of service quality of mobily and STC telecommunication companies in Saudi Arabia. </w:t>
      </w:r>
      <w:r w:rsidRPr="00107B3D">
        <w:rPr>
          <w:i/>
          <w:iCs/>
          <w:color w:val="222222"/>
          <w:shd w:val="clear" w:color="auto" w:fill="FFFFFF"/>
        </w:rPr>
        <w:t>Oxford Economic Papers</w:t>
      </w:r>
      <w:r w:rsidRPr="00107B3D">
        <w:rPr>
          <w:color w:val="222222"/>
          <w:shd w:val="clear" w:color="auto" w:fill="FFFFFF"/>
        </w:rPr>
        <w:t>, 1006.</w:t>
      </w:r>
    </w:p>
    <w:p w14:paraId="79DE5B4F" w14:textId="2D585101" w:rsid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Kadasah, N. A. (2017). An Evaluation of Service Quality of a Telecommunication Company in Saudi Arabia using SERVPERF Scale. </w:t>
      </w:r>
      <w:r w:rsidRPr="00107B3D">
        <w:rPr>
          <w:i/>
          <w:iCs/>
          <w:color w:val="222222"/>
          <w:shd w:val="clear" w:color="auto" w:fill="FFFFFF"/>
        </w:rPr>
        <w:t>International Review of Management and Business Research</w:t>
      </w:r>
      <w:r w:rsidRPr="00107B3D">
        <w:rPr>
          <w:color w:val="222222"/>
          <w:shd w:val="clear" w:color="auto" w:fill="FFFFFF"/>
        </w:rPr>
        <w:t>, </w:t>
      </w:r>
      <w:r w:rsidRPr="00107B3D">
        <w:rPr>
          <w:i/>
          <w:iCs/>
          <w:color w:val="222222"/>
          <w:shd w:val="clear" w:color="auto" w:fill="FFFFFF"/>
        </w:rPr>
        <w:t>6</w:t>
      </w:r>
      <w:r w:rsidRPr="00107B3D">
        <w:rPr>
          <w:color w:val="222222"/>
          <w:shd w:val="clear" w:color="auto" w:fill="FFFFFF"/>
        </w:rPr>
        <w:t>(1), 162.</w:t>
      </w:r>
    </w:p>
    <w:p w14:paraId="30285B4C" w14:textId="2151BE34"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Pr>
          <w:rFonts w:ascii="Arial" w:hAnsi="Arial" w:cs="Arial"/>
          <w:color w:val="222222"/>
          <w:sz w:val="20"/>
          <w:szCs w:val="20"/>
          <w:shd w:val="clear" w:color="auto" w:fill="FFFFFF"/>
        </w:rPr>
        <w:lastRenderedPageBreak/>
        <w:t>Khan, T. N. (2017). Evaluating saudi corporate companies’ online recruitment. </w:t>
      </w:r>
      <w:r>
        <w:rPr>
          <w:rFonts w:ascii="Arial" w:hAnsi="Arial" w:cs="Arial"/>
          <w:i/>
          <w:iCs/>
          <w:color w:val="222222"/>
          <w:sz w:val="20"/>
          <w:szCs w:val="20"/>
          <w:shd w:val="clear" w:color="auto" w:fill="FFFFFF"/>
        </w:rPr>
        <w:t>Journal of Business Theory and Practice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(1).</w:t>
      </w:r>
    </w:p>
    <w:p w14:paraId="03EF8075" w14:textId="19E9F499"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Khatib, F. S., &amp; Zia, A. (2016). Impact of Service Quality on Customer Satisfaction-An Imperial Study of Mobily In Saudi Arabia.</w:t>
      </w:r>
    </w:p>
    <w:p w14:paraId="3F594EE0" w14:textId="18D49837"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Khatoon, S. (2017). Real-time twitter data analysis of Saudi telecom companies for enhanced customer relationship management. </w:t>
      </w:r>
      <w:r w:rsidRPr="00107B3D">
        <w:rPr>
          <w:i/>
          <w:iCs/>
          <w:color w:val="222222"/>
          <w:shd w:val="clear" w:color="auto" w:fill="FFFFFF"/>
        </w:rPr>
        <w:t>International Journal of Computer Science and Network Security</w:t>
      </w:r>
      <w:r w:rsidRPr="00107B3D">
        <w:rPr>
          <w:color w:val="222222"/>
          <w:shd w:val="clear" w:color="auto" w:fill="FFFFFF"/>
        </w:rPr>
        <w:t>, </w:t>
      </w:r>
      <w:r w:rsidRPr="00107B3D">
        <w:rPr>
          <w:i/>
          <w:iCs/>
          <w:color w:val="222222"/>
          <w:shd w:val="clear" w:color="auto" w:fill="FFFFFF"/>
        </w:rPr>
        <w:t>17</w:t>
      </w:r>
      <w:r w:rsidRPr="00107B3D">
        <w:rPr>
          <w:color w:val="222222"/>
          <w:shd w:val="clear" w:color="auto" w:fill="FFFFFF"/>
        </w:rPr>
        <w:t>(2), 141-147.</w:t>
      </w:r>
    </w:p>
    <w:p w14:paraId="2EE035D2" w14:textId="3B057398"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Muramalla, V. S. S. R., &amp; Kumar, G. N. (2016). CRM in Saudi Telecommunication Sector.</w:t>
      </w:r>
    </w:p>
    <w:p w14:paraId="0E69D1BD" w14:textId="46C5896A"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Qamar, A. M., Alsuhibany, S. A., &amp; Ahmed, S. S. (2017). Sentiment classification of twitter data belonging to saudi arabian telecommunication companies. </w:t>
      </w:r>
      <w:r w:rsidRPr="00107B3D">
        <w:rPr>
          <w:i/>
          <w:iCs/>
          <w:color w:val="222222"/>
          <w:shd w:val="clear" w:color="auto" w:fill="FFFFFF"/>
        </w:rPr>
        <w:t>Int. J. Adv. Comput. Sci. Appl</w:t>
      </w:r>
      <w:r w:rsidRPr="00107B3D">
        <w:rPr>
          <w:color w:val="222222"/>
          <w:shd w:val="clear" w:color="auto" w:fill="FFFFFF"/>
        </w:rPr>
        <w:t>, </w:t>
      </w:r>
      <w:r w:rsidRPr="00107B3D">
        <w:rPr>
          <w:i/>
          <w:iCs/>
          <w:color w:val="222222"/>
          <w:shd w:val="clear" w:color="auto" w:fill="FFFFFF"/>
        </w:rPr>
        <w:t>1</w:t>
      </w:r>
      <w:r w:rsidRPr="00107B3D">
        <w:rPr>
          <w:color w:val="222222"/>
          <w:shd w:val="clear" w:color="auto" w:fill="FFFFFF"/>
        </w:rPr>
        <w:t>(8), 395-401.</w:t>
      </w:r>
    </w:p>
    <w:p w14:paraId="4A55D931" w14:textId="41CC71DC"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Samontaray, D. P., &amp; Al-Aali, A. (2016). Etihad Etisalat (Mobily) 8330. </w:t>
      </w:r>
      <w:r w:rsidRPr="00107B3D">
        <w:rPr>
          <w:i/>
          <w:iCs/>
          <w:color w:val="222222"/>
          <w:shd w:val="clear" w:color="auto" w:fill="FFFFFF"/>
        </w:rPr>
        <w:t>Journal of Competitiveness Studies</w:t>
      </w:r>
      <w:r w:rsidRPr="00107B3D">
        <w:rPr>
          <w:color w:val="222222"/>
          <w:shd w:val="clear" w:color="auto" w:fill="FFFFFF"/>
        </w:rPr>
        <w:t>, </w:t>
      </w:r>
      <w:r w:rsidRPr="00107B3D">
        <w:rPr>
          <w:i/>
          <w:iCs/>
          <w:color w:val="222222"/>
          <w:shd w:val="clear" w:color="auto" w:fill="FFFFFF"/>
        </w:rPr>
        <w:t>24</w:t>
      </w:r>
      <w:r w:rsidRPr="00107B3D">
        <w:rPr>
          <w:color w:val="222222"/>
          <w:shd w:val="clear" w:color="auto" w:fill="FFFFFF"/>
        </w:rPr>
        <w:t>(1/2), 62.</w:t>
      </w:r>
    </w:p>
    <w:p w14:paraId="579F4141" w14:textId="60DFC932"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Singh, A. K., &amp; Sharma, S. D. (2020). Digital Era in the Kingdom of Saudi Arabia: Novel Strategies of the Telecom Service Providers Companies. </w:t>
      </w:r>
      <w:r w:rsidRPr="00107B3D">
        <w:rPr>
          <w:i/>
          <w:iCs/>
          <w:color w:val="222222"/>
          <w:shd w:val="clear" w:color="auto" w:fill="FFFFFF"/>
        </w:rPr>
        <w:t>Webology</w:t>
      </w:r>
      <w:r w:rsidRPr="00107B3D">
        <w:rPr>
          <w:color w:val="222222"/>
          <w:shd w:val="clear" w:color="auto" w:fill="FFFFFF"/>
        </w:rPr>
        <w:t>, </w:t>
      </w:r>
      <w:r w:rsidRPr="00107B3D">
        <w:rPr>
          <w:i/>
          <w:iCs/>
          <w:color w:val="222222"/>
          <w:shd w:val="clear" w:color="auto" w:fill="FFFFFF"/>
        </w:rPr>
        <w:t>17</w:t>
      </w:r>
      <w:r w:rsidRPr="00107B3D">
        <w:rPr>
          <w:color w:val="222222"/>
          <w:shd w:val="clear" w:color="auto" w:fill="FFFFFF"/>
        </w:rPr>
        <w:t>(1).</w:t>
      </w:r>
    </w:p>
    <w:p w14:paraId="04365DE8" w14:textId="04793E10" w:rsidR="00107B3D" w:rsidRPr="00107B3D" w:rsidRDefault="00107B3D" w:rsidP="00107B3D">
      <w:pPr>
        <w:pStyle w:val="NormalWeb"/>
        <w:spacing w:before="0" w:beforeAutospacing="0" w:after="0" w:afterAutospacing="0" w:line="480" w:lineRule="auto"/>
        <w:ind w:left="567" w:hanging="567"/>
        <w:rPr>
          <w:color w:val="222222"/>
          <w:shd w:val="clear" w:color="auto" w:fill="FFFFFF"/>
        </w:rPr>
      </w:pPr>
      <w:r w:rsidRPr="00107B3D">
        <w:rPr>
          <w:color w:val="222222"/>
          <w:shd w:val="clear" w:color="auto" w:fill="FFFFFF"/>
        </w:rPr>
        <w:t>Zerban, A. M. (2017). Enron of Saudi Arabia: Corporate Accounting and Auditing Failures. </w:t>
      </w:r>
      <w:r w:rsidRPr="00107B3D">
        <w:rPr>
          <w:i/>
          <w:iCs/>
          <w:color w:val="222222"/>
          <w:shd w:val="clear" w:color="auto" w:fill="FFFFFF"/>
        </w:rPr>
        <w:t>Open Journal of Accounting</w:t>
      </w:r>
      <w:r w:rsidRPr="00107B3D">
        <w:rPr>
          <w:color w:val="222222"/>
          <w:shd w:val="clear" w:color="auto" w:fill="FFFFFF"/>
        </w:rPr>
        <w:t>, </w:t>
      </w:r>
      <w:r w:rsidRPr="00107B3D">
        <w:rPr>
          <w:i/>
          <w:iCs/>
          <w:color w:val="222222"/>
          <w:shd w:val="clear" w:color="auto" w:fill="FFFFFF"/>
        </w:rPr>
        <w:t>7</w:t>
      </w:r>
      <w:r w:rsidRPr="00107B3D">
        <w:rPr>
          <w:color w:val="222222"/>
          <w:shd w:val="clear" w:color="auto" w:fill="FFFFFF"/>
        </w:rPr>
        <w:t>(01), 1.</w:t>
      </w:r>
    </w:p>
    <w:p w14:paraId="3A4E9D1E" w14:textId="77777777" w:rsidR="00107B3D" w:rsidRDefault="00107B3D" w:rsidP="005948BF">
      <w:pPr>
        <w:pStyle w:val="NormalWeb"/>
        <w:spacing w:before="0" w:beforeAutospacing="0" w:after="0" w:afterAutospacing="0" w:line="480" w:lineRule="auto"/>
        <w:rPr>
          <w:rFonts w:ascii="Arial" w:hAnsi="Arial" w:cs="Arial"/>
          <w:color w:val="222222"/>
          <w:sz w:val="20"/>
          <w:szCs w:val="20"/>
          <w:shd w:val="clear" w:color="auto" w:fill="FFFFFF"/>
        </w:rPr>
      </w:pPr>
    </w:p>
    <w:p w14:paraId="011CA479" w14:textId="77777777" w:rsidR="00107B3D" w:rsidRPr="009C17BF" w:rsidRDefault="00107B3D" w:rsidP="005948BF">
      <w:pPr>
        <w:pStyle w:val="NormalWeb"/>
        <w:spacing w:before="0" w:beforeAutospacing="0" w:after="0" w:afterAutospacing="0" w:line="480" w:lineRule="auto"/>
        <w:rPr>
          <w:color w:val="0E101A"/>
        </w:rPr>
      </w:pPr>
    </w:p>
    <w:p w14:paraId="2436ED02" w14:textId="77777777" w:rsidR="00E56954" w:rsidRDefault="00E56954" w:rsidP="006954A2">
      <w:pPr>
        <w:pStyle w:val="NormalWeb"/>
        <w:spacing w:before="0" w:beforeAutospacing="0" w:after="0" w:afterAutospacing="0"/>
        <w:jc w:val="center"/>
        <w:rPr>
          <w:color w:val="0E101A"/>
        </w:rPr>
      </w:pPr>
    </w:p>
    <w:p w14:paraId="114DB82C" w14:textId="2B11607C" w:rsidR="0011245F" w:rsidRPr="00356FC2" w:rsidRDefault="0011245F" w:rsidP="00356FC2">
      <w:pPr>
        <w:spacing w:after="0" w:line="480" w:lineRule="auto"/>
        <w:rPr>
          <w:rFonts w:ascii="Times New Roman" w:eastAsia="Times New Roman" w:hAnsi="Times New Roman" w:cs="Times New Roman"/>
          <w:sz w:val="24"/>
          <w:szCs w:val="24"/>
        </w:rPr>
      </w:pPr>
    </w:p>
    <w:sectPr w:rsidR="0011245F" w:rsidRPr="00356FC2"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B2A8F" w14:textId="77777777" w:rsidR="0053648C" w:rsidRDefault="0053648C" w:rsidP="00A20B54">
      <w:pPr>
        <w:spacing w:after="0" w:line="240" w:lineRule="auto"/>
      </w:pPr>
      <w:r>
        <w:separator/>
      </w:r>
    </w:p>
  </w:endnote>
  <w:endnote w:type="continuationSeparator" w:id="0">
    <w:p w14:paraId="18D9DF29" w14:textId="77777777" w:rsidR="0053648C" w:rsidRDefault="0053648C"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A538D3" w14:textId="77777777" w:rsidR="0053648C" w:rsidRDefault="0053648C" w:rsidP="00A20B54">
      <w:pPr>
        <w:spacing w:after="0" w:line="240" w:lineRule="auto"/>
      </w:pPr>
      <w:r>
        <w:separator/>
      </w:r>
    </w:p>
  </w:footnote>
  <w:footnote w:type="continuationSeparator" w:id="0">
    <w:p w14:paraId="1C4E244C" w14:textId="77777777" w:rsidR="0053648C" w:rsidRDefault="0053648C"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0F221" w14:textId="5248662E" w:rsidR="000B4BCB" w:rsidRPr="00A20B54" w:rsidRDefault="000B4BCB">
    <w:pPr>
      <w:pStyle w:val="Header"/>
      <w:rPr>
        <w:rFonts w:ascii="Times New Roman" w:hAnsi="Times New Roman" w:cs="Times New Roman"/>
        <w:sz w:val="24"/>
        <w:szCs w:val="24"/>
      </w:rPr>
    </w:pPr>
    <w:r>
      <w:rPr>
        <w:rFonts w:ascii="Times New Roman" w:eastAsia="Times New Roman" w:hAnsi="Times New Roman"/>
        <w:sz w:val="24"/>
        <w:szCs w:val="24"/>
      </w:rPr>
      <w:t>SAUDI MOBILY COMPANY</w:t>
    </w:r>
    <w:r w:rsidRPr="00A20B54">
      <w:rPr>
        <w:rFonts w:ascii="Times New Roman" w:hAnsi="Times New Roman" w:cs="Times New Roman"/>
        <w:sz w:val="24"/>
        <w:szCs w:val="24"/>
      </w:rPr>
      <w:tab/>
    </w:r>
    <w:sdt>
      <w:sdtPr>
        <w:rPr>
          <w:rFonts w:ascii="Times New Roman" w:hAnsi="Times New Roman" w:cs="Times New Roman"/>
          <w:sz w:val="24"/>
          <w:szCs w:val="24"/>
        </w:rPr>
        <w:id w:val="13031190"/>
        <w:docPartObj>
          <w:docPartGallery w:val="Page Numbers (Top of Page)"/>
          <w:docPartUnique/>
        </w:docPartObj>
      </w:sdtPr>
      <w:sdtEndPr/>
      <w:sdtContent>
        <w:r>
          <w:rPr>
            <w:rFonts w:ascii="Times New Roman" w:hAnsi="Times New Roman" w:cs="Times New Roman"/>
            <w:sz w:val="24"/>
            <w:szCs w:val="24"/>
          </w:rPr>
          <w:t xml:space="preserve">                                                                                                    </w:t>
        </w:r>
        <w:r w:rsidRPr="00A20B54">
          <w:rPr>
            <w:rFonts w:ascii="Times New Roman" w:hAnsi="Times New Roman" w:cs="Times New Roman"/>
            <w:sz w:val="24"/>
            <w:szCs w:val="24"/>
          </w:rPr>
          <w:fldChar w:fldCharType="begin"/>
        </w:r>
        <w:r w:rsidRPr="00A20B54">
          <w:rPr>
            <w:rFonts w:ascii="Times New Roman" w:hAnsi="Times New Roman" w:cs="Times New Roman"/>
            <w:sz w:val="24"/>
            <w:szCs w:val="24"/>
          </w:rPr>
          <w:instrText xml:space="preserve"> PAGE   \* MERGEFORMAT </w:instrText>
        </w:r>
        <w:r w:rsidRPr="00A20B54">
          <w:rPr>
            <w:rFonts w:ascii="Times New Roman" w:hAnsi="Times New Roman" w:cs="Times New Roman"/>
            <w:sz w:val="24"/>
            <w:szCs w:val="24"/>
          </w:rPr>
          <w:fldChar w:fldCharType="separate"/>
        </w:r>
        <w:r w:rsidR="00590EF1">
          <w:rPr>
            <w:rFonts w:ascii="Times New Roman" w:hAnsi="Times New Roman" w:cs="Times New Roman"/>
            <w:noProof/>
            <w:sz w:val="24"/>
            <w:szCs w:val="24"/>
          </w:rPr>
          <w:t>20</w:t>
        </w:r>
        <w:r w:rsidRPr="00A20B54">
          <w:rPr>
            <w:rFonts w:ascii="Times New Roman" w:hAnsi="Times New Roman" w:cs="Times New Roman"/>
            <w:sz w:val="24"/>
            <w:szCs w:val="24"/>
          </w:rPr>
          <w:fldChar w:fldCharType="end"/>
        </w:r>
      </w:sdtContent>
    </w:sdt>
  </w:p>
  <w:p w14:paraId="3B25A6B1" w14:textId="77777777" w:rsidR="000B4BCB" w:rsidRPr="00A20B54" w:rsidRDefault="000B4BC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A4669" w14:textId="5D6F5DD9" w:rsidR="000B4BCB" w:rsidRPr="00237163" w:rsidRDefault="000B4BCB" w:rsidP="00704147">
    <w:pPr>
      <w:spacing w:after="0" w:line="480" w:lineRule="auto"/>
      <w:contextualSpacing/>
      <w:rPr>
        <w:rFonts w:ascii="Times New Roman" w:eastAsia="Times New Roman" w:hAnsi="Times New Roman"/>
        <w:sz w:val="24"/>
        <w:szCs w:val="24"/>
      </w:rPr>
    </w:pPr>
    <w:r w:rsidRPr="00A20B54">
      <w:rPr>
        <w:rFonts w:ascii="Times New Roman" w:hAnsi="Times New Roman" w:cs="Times New Roman"/>
        <w:sz w:val="24"/>
        <w:szCs w:val="24"/>
      </w:rPr>
      <w:t xml:space="preserve">Running head: </w:t>
    </w:r>
    <w:bookmarkStart w:id="1" w:name="_Hlk42760464"/>
    <w:r>
      <w:rPr>
        <w:rFonts w:ascii="Times New Roman" w:eastAsia="Times New Roman" w:hAnsi="Times New Roman"/>
        <w:sz w:val="24"/>
        <w:szCs w:val="24"/>
      </w:rPr>
      <w:t xml:space="preserve">SAUDI MOBILY COMPANY </w:t>
    </w:r>
    <w:bookmarkEnd w:id="1"/>
    <w:r>
      <w:rPr>
        <w:rFonts w:ascii="Times New Roman" w:eastAsia="Times New Roman" w:hAnsi="Times New Roman"/>
        <w:sz w:val="24"/>
        <w:szCs w:val="24"/>
      </w:rPr>
      <w:t xml:space="preserve">                    </w:t>
    </w:r>
  </w:p>
  <w:p w14:paraId="277C1FC9" w14:textId="77777777" w:rsidR="000B4BCB" w:rsidRPr="00A20B54" w:rsidRDefault="000B4BC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D4627"/>
    <w:multiLevelType w:val="hybridMultilevel"/>
    <w:tmpl w:val="36D84A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2D95662B"/>
    <w:multiLevelType w:val="hybridMultilevel"/>
    <w:tmpl w:val="80C454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33C53F55"/>
    <w:multiLevelType w:val="hybridMultilevel"/>
    <w:tmpl w:val="C9881F06"/>
    <w:lvl w:ilvl="0" w:tplc="CFC2F22A">
      <w:start w:val="1"/>
      <w:numFmt w:val="upperRoman"/>
      <w:lvlText w:val="%1."/>
      <w:lvlJc w:val="left"/>
      <w:pPr>
        <w:ind w:left="14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AE5FFC"/>
    <w:multiLevelType w:val="hybridMultilevel"/>
    <w:tmpl w:val="0FC2FD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60EB646C"/>
    <w:multiLevelType w:val="hybridMultilevel"/>
    <w:tmpl w:val="0B202552"/>
    <w:lvl w:ilvl="0" w:tplc="43581626">
      <w:start w:val="2"/>
      <w:numFmt w:val="upperRoman"/>
      <w:lvlText w:val="%1."/>
      <w:lvlJc w:val="left"/>
      <w:pPr>
        <w:ind w:left="1500" w:hanging="720"/>
      </w:pPr>
      <w:rPr>
        <w:rFonts w:hint="default"/>
      </w:rPr>
    </w:lvl>
    <w:lvl w:ilvl="1" w:tplc="20000019" w:tentative="1">
      <w:start w:val="1"/>
      <w:numFmt w:val="lowerLetter"/>
      <w:lvlText w:val="%2."/>
      <w:lvlJc w:val="left"/>
      <w:pPr>
        <w:ind w:left="1860" w:hanging="360"/>
      </w:pPr>
    </w:lvl>
    <w:lvl w:ilvl="2" w:tplc="2000001B" w:tentative="1">
      <w:start w:val="1"/>
      <w:numFmt w:val="lowerRoman"/>
      <w:lvlText w:val="%3."/>
      <w:lvlJc w:val="right"/>
      <w:pPr>
        <w:ind w:left="2580" w:hanging="180"/>
      </w:pPr>
    </w:lvl>
    <w:lvl w:ilvl="3" w:tplc="2000000F" w:tentative="1">
      <w:start w:val="1"/>
      <w:numFmt w:val="decimal"/>
      <w:lvlText w:val="%4."/>
      <w:lvlJc w:val="left"/>
      <w:pPr>
        <w:ind w:left="3300" w:hanging="360"/>
      </w:pPr>
    </w:lvl>
    <w:lvl w:ilvl="4" w:tplc="20000019" w:tentative="1">
      <w:start w:val="1"/>
      <w:numFmt w:val="lowerLetter"/>
      <w:lvlText w:val="%5."/>
      <w:lvlJc w:val="left"/>
      <w:pPr>
        <w:ind w:left="4020" w:hanging="360"/>
      </w:pPr>
    </w:lvl>
    <w:lvl w:ilvl="5" w:tplc="2000001B" w:tentative="1">
      <w:start w:val="1"/>
      <w:numFmt w:val="lowerRoman"/>
      <w:lvlText w:val="%6."/>
      <w:lvlJc w:val="right"/>
      <w:pPr>
        <w:ind w:left="4740" w:hanging="180"/>
      </w:pPr>
    </w:lvl>
    <w:lvl w:ilvl="6" w:tplc="2000000F" w:tentative="1">
      <w:start w:val="1"/>
      <w:numFmt w:val="decimal"/>
      <w:lvlText w:val="%7."/>
      <w:lvlJc w:val="left"/>
      <w:pPr>
        <w:ind w:left="5460" w:hanging="360"/>
      </w:pPr>
    </w:lvl>
    <w:lvl w:ilvl="7" w:tplc="20000019" w:tentative="1">
      <w:start w:val="1"/>
      <w:numFmt w:val="lowerLetter"/>
      <w:lvlText w:val="%8."/>
      <w:lvlJc w:val="left"/>
      <w:pPr>
        <w:ind w:left="6180" w:hanging="360"/>
      </w:pPr>
    </w:lvl>
    <w:lvl w:ilvl="8" w:tplc="2000001B" w:tentative="1">
      <w:start w:val="1"/>
      <w:numFmt w:val="lowerRoman"/>
      <w:lvlText w:val="%9."/>
      <w:lvlJc w:val="right"/>
      <w:pPr>
        <w:ind w:left="6900" w:hanging="180"/>
      </w:pPr>
    </w:lvl>
  </w:abstractNum>
  <w:abstractNum w:abstractNumId="5">
    <w:nsid w:val="6E310EE5"/>
    <w:multiLevelType w:val="hybridMultilevel"/>
    <w:tmpl w:val="4BBCC1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50D"/>
    <w:rsid w:val="00005596"/>
    <w:rsid w:val="00015892"/>
    <w:rsid w:val="00037319"/>
    <w:rsid w:val="000412D7"/>
    <w:rsid w:val="00047C4A"/>
    <w:rsid w:val="000541D1"/>
    <w:rsid w:val="000B32C4"/>
    <w:rsid w:val="000B4BCB"/>
    <w:rsid w:val="000D3582"/>
    <w:rsid w:val="00107B3D"/>
    <w:rsid w:val="0011245F"/>
    <w:rsid w:val="001130D4"/>
    <w:rsid w:val="001243D5"/>
    <w:rsid w:val="001318D6"/>
    <w:rsid w:val="0014099D"/>
    <w:rsid w:val="001421D8"/>
    <w:rsid w:val="00142AED"/>
    <w:rsid w:val="001D4C9E"/>
    <w:rsid w:val="00203D03"/>
    <w:rsid w:val="00207BC6"/>
    <w:rsid w:val="00216D10"/>
    <w:rsid w:val="00236215"/>
    <w:rsid w:val="00237163"/>
    <w:rsid w:val="00244E5F"/>
    <w:rsid w:val="00276478"/>
    <w:rsid w:val="002C0D4C"/>
    <w:rsid w:val="002C3FE3"/>
    <w:rsid w:val="002E3DFD"/>
    <w:rsid w:val="002E6217"/>
    <w:rsid w:val="002E7494"/>
    <w:rsid w:val="002F132D"/>
    <w:rsid w:val="002F7BFC"/>
    <w:rsid w:val="00302223"/>
    <w:rsid w:val="00316715"/>
    <w:rsid w:val="00356FC2"/>
    <w:rsid w:val="00375E3B"/>
    <w:rsid w:val="00392AEC"/>
    <w:rsid w:val="003949A5"/>
    <w:rsid w:val="003A72D5"/>
    <w:rsid w:val="003C5B22"/>
    <w:rsid w:val="003E69DA"/>
    <w:rsid w:val="0045650D"/>
    <w:rsid w:val="00491A01"/>
    <w:rsid w:val="004D7479"/>
    <w:rsid w:val="004E0271"/>
    <w:rsid w:val="004E5CB3"/>
    <w:rsid w:val="004F4076"/>
    <w:rsid w:val="00503274"/>
    <w:rsid w:val="00534B91"/>
    <w:rsid w:val="0053648C"/>
    <w:rsid w:val="00565AE6"/>
    <w:rsid w:val="0057671B"/>
    <w:rsid w:val="00590EF1"/>
    <w:rsid w:val="005948BF"/>
    <w:rsid w:val="005A2B00"/>
    <w:rsid w:val="005B26A9"/>
    <w:rsid w:val="005E4298"/>
    <w:rsid w:val="00604784"/>
    <w:rsid w:val="00626C95"/>
    <w:rsid w:val="0066730C"/>
    <w:rsid w:val="00676F06"/>
    <w:rsid w:val="0067709B"/>
    <w:rsid w:val="006954A2"/>
    <w:rsid w:val="006A036F"/>
    <w:rsid w:val="006A3430"/>
    <w:rsid w:val="006C385A"/>
    <w:rsid w:val="00700C31"/>
    <w:rsid w:val="00702C71"/>
    <w:rsid w:val="00704147"/>
    <w:rsid w:val="00746CD5"/>
    <w:rsid w:val="0075156A"/>
    <w:rsid w:val="007620C1"/>
    <w:rsid w:val="007756D2"/>
    <w:rsid w:val="00775FDB"/>
    <w:rsid w:val="007A0989"/>
    <w:rsid w:val="007B4EF2"/>
    <w:rsid w:val="007C3D2F"/>
    <w:rsid w:val="007F4C4B"/>
    <w:rsid w:val="008051E4"/>
    <w:rsid w:val="0081708B"/>
    <w:rsid w:val="00836439"/>
    <w:rsid w:val="00860299"/>
    <w:rsid w:val="0086538C"/>
    <w:rsid w:val="00874700"/>
    <w:rsid w:val="008821CE"/>
    <w:rsid w:val="00885453"/>
    <w:rsid w:val="00887083"/>
    <w:rsid w:val="008A2704"/>
    <w:rsid w:val="008A5DB0"/>
    <w:rsid w:val="008C2209"/>
    <w:rsid w:val="008D46F5"/>
    <w:rsid w:val="008E62ED"/>
    <w:rsid w:val="00914665"/>
    <w:rsid w:val="00925C45"/>
    <w:rsid w:val="00926326"/>
    <w:rsid w:val="00945971"/>
    <w:rsid w:val="0094761A"/>
    <w:rsid w:val="00947782"/>
    <w:rsid w:val="00957FC2"/>
    <w:rsid w:val="0096741C"/>
    <w:rsid w:val="0096750B"/>
    <w:rsid w:val="00976859"/>
    <w:rsid w:val="00983B0C"/>
    <w:rsid w:val="00992EE4"/>
    <w:rsid w:val="00996F65"/>
    <w:rsid w:val="009A1428"/>
    <w:rsid w:val="009A2159"/>
    <w:rsid w:val="009B2FAE"/>
    <w:rsid w:val="009C17BF"/>
    <w:rsid w:val="009D6586"/>
    <w:rsid w:val="00A20B54"/>
    <w:rsid w:val="00A32FB2"/>
    <w:rsid w:val="00A52A62"/>
    <w:rsid w:val="00AA1C33"/>
    <w:rsid w:val="00AD44AF"/>
    <w:rsid w:val="00AE2F10"/>
    <w:rsid w:val="00B03777"/>
    <w:rsid w:val="00B25ED7"/>
    <w:rsid w:val="00B37E83"/>
    <w:rsid w:val="00B745F1"/>
    <w:rsid w:val="00B767A5"/>
    <w:rsid w:val="00B76932"/>
    <w:rsid w:val="00B97989"/>
    <w:rsid w:val="00BA224B"/>
    <w:rsid w:val="00BB2635"/>
    <w:rsid w:val="00C029CA"/>
    <w:rsid w:val="00C9325D"/>
    <w:rsid w:val="00C97735"/>
    <w:rsid w:val="00CA4E53"/>
    <w:rsid w:val="00CD0914"/>
    <w:rsid w:val="00CD120D"/>
    <w:rsid w:val="00D16767"/>
    <w:rsid w:val="00D40C5E"/>
    <w:rsid w:val="00D700D0"/>
    <w:rsid w:val="00D96D6E"/>
    <w:rsid w:val="00DC1E46"/>
    <w:rsid w:val="00DC352D"/>
    <w:rsid w:val="00DD4F35"/>
    <w:rsid w:val="00E05D44"/>
    <w:rsid w:val="00E2412D"/>
    <w:rsid w:val="00E2427B"/>
    <w:rsid w:val="00E30C8B"/>
    <w:rsid w:val="00E4233A"/>
    <w:rsid w:val="00E46926"/>
    <w:rsid w:val="00E56954"/>
    <w:rsid w:val="00E57385"/>
    <w:rsid w:val="00E72551"/>
    <w:rsid w:val="00E91518"/>
    <w:rsid w:val="00EA31C7"/>
    <w:rsid w:val="00EA593D"/>
    <w:rsid w:val="00EB6F86"/>
    <w:rsid w:val="00EC2330"/>
    <w:rsid w:val="00ED208D"/>
    <w:rsid w:val="00EE4A25"/>
    <w:rsid w:val="00EF60F1"/>
    <w:rsid w:val="00F01254"/>
    <w:rsid w:val="00F730B7"/>
    <w:rsid w:val="00F87D17"/>
    <w:rsid w:val="00FA5E95"/>
    <w:rsid w:val="00FB2E54"/>
    <w:rsid w:val="00FC352F"/>
    <w:rsid w:val="00FD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1154"/>
  <w15:docId w15:val="{A5F3FB5D-3C23-4C22-B82F-C1D17F91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 w:type="character" w:styleId="Hyperlink">
    <w:name w:val="Hyperlink"/>
    <w:basedOn w:val="DefaultParagraphFont"/>
    <w:uiPriority w:val="99"/>
    <w:unhideWhenUsed/>
    <w:rsid w:val="00237163"/>
    <w:rPr>
      <w:color w:val="0000FF" w:themeColor="hyperlink"/>
      <w:u w:val="single"/>
    </w:rPr>
  </w:style>
  <w:style w:type="character" w:styleId="Strong">
    <w:name w:val="Strong"/>
    <w:basedOn w:val="DefaultParagraphFont"/>
    <w:uiPriority w:val="22"/>
    <w:qFormat/>
    <w:rsid w:val="007620C1"/>
    <w:rPr>
      <w:b/>
      <w:bCs/>
    </w:rPr>
  </w:style>
  <w:style w:type="table" w:styleId="TableGrid">
    <w:name w:val="Table Grid"/>
    <w:basedOn w:val="TableNormal"/>
    <w:uiPriority w:val="39"/>
    <w:rsid w:val="000B4BCB"/>
    <w:pPr>
      <w:bidi/>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4784"/>
    <w:pPr>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63185">
      <w:bodyDiv w:val="1"/>
      <w:marLeft w:val="0"/>
      <w:marRight w:val="0"/>
      <w:marTop w:val="0"/>
      <w:marBottom w:val="0"/>
      <w:divBdr>
        <w:top w:val="none" w:sz="0" w:space="0" w:color="auto"/>
        <w:left w:val="none" w:sz="0" w:space="0" w:color="auto"/>
        <w:bottom w:val="none" w:sz="0" w:space="0" w:color="auto"/>
        <w:right w:val="none" w:sz="0" w:space="0" w:color="auto"/>
      </w:divBdr>
    </w:div>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26658371">
      <w:bodyDiv w:val="1"/>
      <w:marLeft w:val="0"/>
      <w:marRight w:val="0"/>
      <w:marTop w:val="0"/>
      <w:marBottom w:val="0"/>
      <w:divBdr>
        <w:top w:val="none" w:sz="0" w:space="0" w:color="auto"/>
        <w:left w:val="none" w:sz="0" w:space="0" w:color="auto"/>
        <w:bottom w:val="none" w:sz="0" w:space="0" w:color="auto"/>
        <w:right w:val="none" w:sz="0" w:space="0" w:color="auto"/>
      </w:divBdr>
      <w:divsChild>
        <w:div w:id="1840198587">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523597014">
      <w:bodyDiv w:val="1"/>
      <w:marLeft w:val="0"/>
      <w:marRight w:val="0"/>
      <w:marTop w:val="0"/>
      <w:marBottom w:val="0"/>
      <w:divBdr>
        <w:top w:val="none" w:sz="0" w:space="0" w:color="auto"/>
        <w:left w:val="none" w:sz="0" w:space="0" w:color="auto"/>
        <w:bottom w:val="none" w:sz="0" w:space="0" w:color="auto"/>
        <w:right w:val="none" w:sz="0" w:space="0" w:color="auto"/>
      </w:divBdr>
    </w:div>
    <w:div w:id="618797253">
      <w:bodyDiv w:val="1"/>
      <w:marLeft w:val="0"/>
      <w:marRight w:val="0"/>
      <w:marTop w:val="0"/>
      <w:marBottom w:val="0"/>
      <w:divBdr>
        <w:top w:val="none" w:sz="0" w:space="0" w:color="auto"/>
        <w:left w:val="none" w:sz="0" w:space="0" w:color="auto"/>
        <w:bottom w:val="none" w:sz="0" w:space="0" w:color="auto"/>
        <w:right w:val="none" w:sz="0" w:space="0" w:color="auto"/>
      </w:divBdr>
      <w:divsChild>
        <w:div w:id="917665455">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768893425">
      <w:bodyDiv w:val="1"/>
      <w:marLeft w:val="0"/>
      <w:marRight w:val="0"/>
      <w:marTop w:val="0"/>
      <w:marBottom w:val="0"/>
      <w:divBdr>
        <w:top w:val="none" w:sz="0" w:space="0" w:color="auto"/>
        <w:left w:val="none" w:sz="0" w:space="0" w:color="auto"/>
        <w:bottom w:val="none" w:sz="0" w:space="0" w:color="auto"/>
        <w:right w:val="none" w:sz="0" w:space="0" w:color="auto"/>
      </w:divBdr>
      <w:divsChild>
        <w:div w:id="454645525">
          <w:marLeft w:val="0"/>
          <w:marRight w:val="0"/>
          <w:marTop w:val="0"/>
          <w:marBottom w:val="0"/>
          <w:divBdr>
            <w:top w:val="none" w:sz="0" w:space="0" w:color="auto"/>
            <w:left w:val="none" w:sz="0" w:space="0" w:color="auto"/>
            <w:bottom w:val="none" w:sz="0" w:space="0" w:color="auto"/>
            <w:right w:val="none" w:sz="0" w:space="0" w:color="auto"/>
          </w:divBdr>
        </w:div>
        <w:div w:id="259029585">
          <w:marLeft w:val="0"/>
          <w:marRight w:val="0"/>
          <w:marTop w:val="120"/>
          <w:marBottom w:val="0"/>
          <w:divBdr>
            <w:top w:val="none" w:sz="0" w:space="0" w:color="auto"/>
            <w:left w:val="none" w:sz="0" w:space="0" w:color="auto"/>
            <w:bottom w:val="none" w:sz="0" w:space="0" w:color="auto"/>
            <w:right w:val="none" w:sz="0" w:space="0" w:color="auto"/>
          </w:divBdr>
          <w:divsChild>
            <w:div w:id="1506939172">
              <w:marLeft w:val="0"/>
              <w:marRight w:val="0"/>
              <w:marTop w:val="0"/>
              <w:marBottom w:val="0"/>
              <w:divBdr>
                <w:top w:val="none" w:sz="0" w:space="0" w:color="auto"/>
                <w:left w:val="none" w:sz="0" w:space="0" w:color="auto"/>
                <w:bottom w:val="none" w:sz="0" w:space="0" w:color="auto"/>
                <w:right w:val="none" w:sz="0" w:space="0" w:color="auto"/>
              </w:divBdr>
            </w:div>
          </w:divsChild>
        </w:div>
        <w:div w:id="219445842">
          <w:marLeft w:val="0"/>
          <w:marRight w:val="0"/>
          <w:marTop w:val="120"/>
          <w:marBottom w:val="0"/>
          <w:divBdr>
            <w:top w:val="none" w:sz="0" w:space="0" w:color="auto"/>
            <w:left w:val="none" w:sz="0" w:space="0" w:color="auto"/>
            <w:bottom w:val="none" w:sz="0" w:space="0" w:color="auto"/>
            <w:right w:val="none" w:sz="0" w:space="0" w:color="auto"/>
          </w:divBdr>
          <w:divsChild>
            <w:div w:id="873277276">
              <w:marLeft w:val="0"/>
              <w:marRight w:val="0"/>
              <w:marTop w:val="0"/>
              <w:marBottom w:val="0"/>
              <w:divBdr>
                <w:top w:val="none" w:sz="0" w:space="0" w:color="auto"/>
                <w:left w:val="none" w:sz="0" w:space="0" w:color="auto"/>
                <w:bottom w:val="none" w:sz="0" w:space="0" w:color="auto"/>
                <w:right w:val="none" w:sz="0" w:space="0" w:color="auto"/>
              </w:divBdr>
            </w:div>
          </w:divsChild>
        </w:div>
        <w:div w:id="1154104904">
          <w:marLeft w:val="0"/>
          <w:marRight w:val="0"/>
          <w:marTop w:val="120"/>
          <w:marBottom w:val="0"/>
          <w:divBdr>
            <w:top w:val="none" w:sz="0" w:space="0" w:color="auto"/>
            <w:left w:val="none" w:sz="0" w:space="0" w:color="auto"/>
            <w:bottom w:val="none" w:sz="0" w:space="0" w:color="auto"/>
            <w:right w:val="none" w:sz="0" w:space="0" w:color="auto"/>
          </w:divBdr>
          <w:divsChild>
            <w:div w:id="931740491">
              <w:marLeft w:val="0"/>
              <w:marRight w:val="0"/>
              <w:marTop w:val="0"/>
              <w:marBottom w:val="0"/>
              <w:divBdr>
                <w:top w:val="none" w:sz="0" w:space="0" w:color="auto"/>
                <w:left w:val="none" w:sz="0" w:space="0" w:color="auto"/>
                <w:bottom w:val="none" w:sz="0" w:space="0" w:color="auto"/>
                <w:right w:val="none" w:sz="0" w:space="0" w:color="auto"/>
              </w:divBdr>
            </w:div>
          </w:divsChild>
        </w:div>
        <w:div w:id="1757825781">
          <w:marLeft w:val="0"/>
          <w:marRight w:val="0"/>
          <w:marTop w:val="120"/>
          <w:marBottom w:val="0"/>
          <w:divBdr>
            <w:top w:val="none" w:sz="0" w:space="0" w:color="auto"/>
            <w:left w:val="none" w:sz="0" w:space="0" w:color="auto"/>
            <w:bottom w:val="none" w:sz="0" w:space="0" w:color="auto"/>
            <w:right w:val="none" w:sz="0" w:space="0" w:color="auto"/>
          </w:divBdr>
          <w:divsChild>
            <w:div w:id="2084401640">
              <w:marLeft w:val="0"/>
              <w:marRight w:val="0"/>
              <w:marTop w:val="0"/>
              <w:marBottom w:val="0"/>
              <w:divBdr>
                <w:top w:val="none" w:sz="0" w:space="0" w:color="auto"/>
                <w:left w:val="none" w:sz="0" w:space="0" w:color="auto"/>
                <w:bottom w:val="none" w:sz="0" w:space="0" w:color="auto"/>
                <w:right w:val="none" w:sz="0" w:space="0" w:color="auto"/>
              </w:divBdr>
            </w:div>
          </w:divsChild>
        </w:div>
        <w:div w:id="1603144548">
          <w:marLeft w:val="0"/>
          <w:marRight w:val="0"/>
          <w:marTop w:val="120"/>
          <w:marBottom w:val="0"/>
          <w:divBdr>
            <w:top w:val="none" w:sz="0" w:space="0" w:color="auto"/>
            <w:left w:val="none" w:sz="0" w:space="0" w:color="auto"/>
            <w:bottom w:val="none" w:sz="0" w:space="0" w:color="auto"/>
            <w:right w:val="none" w:sz="0" w:space="0" w:color="auto"/>
          </w:divBdr>
          <w:divsChild>
            <w:div w:id="1064136017">
              <w:marLeft w:val="0"/>
              <w:marRight w:val="0"/>
              <w:marTop w:val="0"/>
              <w:marBottom w:val="0"/>
              <w:divBdr>
                <w:top w:val="none" w:sz="0" w:space="0" w:color="auto"/>
                <w:left w:val="none" w:sz="0" w:space="0" w:color="auto"/>
                <w:bottom w:val="none" w:sz="0" w:space="0" w:color="auto"/>
                <w:right w:val="none" w:sz="0" w:space="0" w:color="auto"/>
              </w:divBdr>
            </w:div>
          </w:divsChild>
        </w:div>
        <w:div w:id="2104066039">
          <w:marLeft w:val="0"/>
          <w:marRight w:val="0"/>
          <w:marTop w:val="120"/>
          <w:marBottom w:val="0"/>
          <w:divBdr>
            <w:top w:val="none" w:sz="0" w:space="0" w:color="auto"/>
            <w:left w:val="none" w:sz="0" w:space="0" w:color="auto"/>
            <w:bottom w:val="none" w:sz="0" w:space="0" w:color="auto"/>
            <w:right w:val="none" w:sz="0" w:space="0" w:color="auto"/>
          </w:divBdr>
          <w:divsChild>
            <w:div w:id="9264354">
              <w:marLeft w:val="0"/>
              <w:marRight w:val="0"/>
              <w:marTop w:val="0"/>
              <w:marBottom w:val="0"/>
              <w:divBdr>
                <w:top w:val="none" w:sz="0" w:space="0" w:color="auto"/>
                <w:left w:val="none" w:sz="0" w:space="0" w:color="auto"/>
                <w:bottom w:val="none" w:sz="0" w:space="0" w:color="auto"/>
                <w:right w:val="none" w:sz="0" w:space="0" w:color="auto"/>
              </w:divBdr>
            </w:div>
          </w:divsChild>
        </w:div>
        <w:div w:id="1094399578">
          <w:marLeft w:val="0"/>
          <w:marRight w:val="0"/>
          <w:marTop w:val="120"/>
          <w:marBottom w:val="0"/>
          <w:divBdr>
            <w:top w:val="none" w:sz="0" w:space="0" w:color="auto"/>
            <w:left w:val="none" w:sz="0" w:space="0" w:color="auto"/>
            <w:bottom w:val="none" w:sz="0" w:space="0" w:color="auto"/>
            <w:right w:val="none" w:sz="0" w:space="0" w:color="auto"/>
          </w:divBdr>
          <w:divsChild>
            <w:div w:id="157511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763968">
      <w:bodyDiv w:val="1"/>
      <w:marLeft w:val="0"/>
      <w:marRight w:val="0"/>
      <w:marTop w:val="0"/>
      <w:marBottom w:val="0"/>
      <w:divBdr>
        <w:top w:val="none" w:sz="0" w:space="0" w:color="auto"/>
        <w:left w:val="none" w:sz="0" w:space="0" w:color="auto"/>
        <w:bottom w:val="none" w:sz="0" w:space="0" w:color="auto"/>
        <w:right w:val="none" w:sz="0" w:space="0" w:color="auto"/>
      </w:divBdr>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5046</Words>
  <Characters>28767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User</dc:creator>
  <cp:lastModifiedBy>julius</cp:lastModifiedBy>
  <cp:revision>2</cp:revision>
  <dcterms:created xsi:type="dcterms:W3CDTF">2020-06-23T14:21:00Z</dcterms:created>
  <dcterms:modified xsi:type="dcterms:W3CDTF">2020-06-23T14:21:00Z</dcterms:modified>
</cp:coreProperties>
</file>